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502B" w14:textId="05CA7A1C" w:rsidR="00AE0D1A" w:rsidRDefault="0005740D" w:rsidP="0005740D">
      <w:pPr>
        <w:jc w:val="center"/>
        <w:rPr>
          <w:b/>
          <w:bCs/>
        </w:rPr>
      </w:pPr>
      <w:r w:rsidRPr="0005740D">
        <w:rPr>
          <w:b/>
          <w:bCs/>
        </w:rPr>
        <w:t>Principiile/Criteriile de selecție</w:t>
      </w:r>
      <w:r w:rsidRPr="0005740D">
        <w:rPr>
          <w:b/>
          <w:bCs/>
        </w:rPr>
        <w:t xml:space="preserve"> DR 24</w:t>
      </w:r>
    </w:p>
    <w:p w14:paraId="7F7DF68B" w14:textId="77777777" w:rsidR="0005740D" w:rsidRPr="0005740D" w:rsidRDefault="0005740D" w:rsidP="0005740D">
      <w:pPr>
        <w:jc w:val="center"/>
        <w:rPr>
          <w:b/>
          <w:bCs/>
        </w:rPr>
      </w:pPr>
    </w:p>
    <w:tbl>
      <w:tblPr>
        <w:tblW w:w="10129" w:type="dxa"/>
        <w:jc w:val="center"/>
        <w:tblLook w:val="04A0" w:firstRow="1" w:lastRow="0" w:firstColumn="1" w:lastColumn="0" w:noHBand="0" w:noVBand="1"/>
      </w:tblPr>
      <w:tblGrid>
        <w:gridCol w:w="960"/>
        <w:gridCol w:w="4020"/>
        <w:gridCol w:w="4000"/>
        <w:gridCol w:w="1149"/>
      </w:tblGrid>
      <w:tr w:rsidR="0005740D" w:rsidRPr="0005740D" w14:paraId="72128118" w14:textId="77777777" w:rsidTr="0005740D">
        <w:trPr>
          <w:trHeight w:val="345"/>
          <w:jc w:val="center"/>
        </w:trPr>
        <w:tc>
          <w:tcPr>
            <w:tcW w:w="10129" w:type="dxa"/>
            <w:gridSpan w:val="4"/>
            <w:tcBorders>
              <w:top w:val="single" w:sz="8" w:space="0" w:color="auto"/>
              <w:left w:val="single" w:sz="8" w:space="0" w:color="auto"/>
              <w:bottom w:val="single" w:sz="8" w:space="0" w:color="auto"/>
              <w:right w:val="single" w:sz="8" w:space="0" w:color="000000"/>
            </w:tcBorders>
            <w:shd w:val="clear" w:color="000000" w:fill="FFE699"/>
            <w:noWrap/>
            <w:vAlign w:val="bottom"/>
            <w:hideMark/>
          </w:tcPr>
          <w:p w14:paraId="5E475847" w14:textId="77777777" w:rsidR="0005740D" w:rsidRPr="0005740D" w:rsidRDefault="0005740D" w:rsidP="0005740D">
            <w:pPr>
              <w:jc w:val="center"/>
              <w:rPr>
                <w:rFonts w:ascii="Trebuchet MS" w:hAnsi="Trebuchet MS" w:cs="Calibri"/>
                <w:b/>
                <w:bCs/>
                <w:color w:val="000000"/>
                <w:lang w:eastAsia="en-GB"/>
              </w:rPr>
            </w:pPr>
            <w:r w:rsidRPr="0005740D">
              <w:rPr>
                <w:rFonts w:ascii="Trebuchet MS" w:hAnsi="Trebuchet MS" w:cs="Calibri"/>
                <w:b/>
                <w:bCs/>
                <w:color w:val="000000"/>
                <w:lang w:eastAsia="en-GB"/>
              </w:rPr>
              <w:t>OPERATORI ECONOMICI ATESTAȚI/REATESTAȚI PENTRU ACTIVITATEA DE EXPLOATARE FORESTIERĂ</w:t>
            </w:r>
          </w:p>
        </w:tc>
      </w:tr>
      <w:tr w:rsidR="0005740D" w:rsidRPr="0005740D" w14:paraId="0194E6AA" w14:textId="77777777" w:rsidTr="0005740D">
        <w:trPr>
          <w:trHeight w:val="600"/>
          <w:jc w:val="center"/>
        </w:trPr>
        <w:tc>
          <w:tcPr>
            <w:tcW w:w="8980" w:type="dxa"/>
            <w:gridSpan w:val="3"/>
            <w:tcBorders>
              <w:top w:val="single" w:sz="8" w:space="0" w:color="auto"/>
              <w:left w:val="single" w:sz="8" w:space="0" w:color="auto"/>
              <w:bottom w:val="single" w:sz="8" w:space="0" w:color="auto"/>
              <w:right w:val="single" w:sz="8" w:space="0" w:color="000000"/>
            </w:tcBorders>
            <w:shd w:val="clear" w:color="000000" w:fill="A9D08E"/>
            <w:noWrap/>
            <w:vAlign w:val="center"/>
            <w:hideMark/>
          </w:tcPr>
          <w:p w14:paraId="4AEF65BC" w14:textId="77777777" w:rsidR="0005740D" w:rsidRPr="0005740D" w:rsidRDefault="0005740D" w:rsidP="00465DD6">
            <w:pPr>
              <w:rPr>
                <w:b/>
                <w:bCs/>
                <w:lang w:val="en-GB"/>
              </w:rPr>
            </w:pPr>
            <w:r w:rsidRPr="0005740D">
              <w:rPr>
                <w:b/>
                <w:bCs/>
                <w:lang w:val="en-GB"/>
              </w:rPr>
              <w:t>Principii și criterii de selecție</w:t>
            </w:r>
          </w:p>
        </w:tc>
        <w:tc>
          <w:tcPr>
            <w:tcW w:w="1149" w:type="dxa"/>
            <w:tcBorders>
              <w:top w:val="nil"/>
              <w:left w:val="nil"/>
              <w:bottom w:val="single" w:sz="8" w:space="0" w:color="auto"/>
              <w:right w:val="single" w:sz="8" w:space="0" w:color="auto"/>
            </w:tcBorders>
            <w:shd w:val="clear" w:color="000000" w:fill="A8D08D"/>
            <w:vAlign w:val="center"/>
            <w:hideMark/>
          </w:tcPr>
          <w:p w14:paraId="5D1ECC6A" w14:textId="77777777" w:rsidR="0005740D" w:rsidRPr="0005740D" w:rsidRDefault="0005740D" w:rsidP="00465DD6">
            <w:pPr>
              <w:rPr>
                <w:b/>
                <w:bCs/>
                <w:lang w:val="en-GB"/>
              </w:rPr>
            </w:pPr>
            <w:r w:rsidRPr="0005740D">
              <w:rPr>
                <w:b/>
                <w:bCs/>
                <w:lang w:val="ro-RO"/>
              </w:rPr>
              <w:t>Punctaj</w:t>
            </w:r>
          </w:p>
        </w:tc>
      </w:tr>
      <w:tr w:rsidR="0005740D" w:rsidRPr="0005740D" w14:paraId="513D3A0C" w14:textId="77777777" w:rsidTr="0005740D">
        <w:trPr>
          <w:trHeight w:val="1005"/>
          <w:jc w:val="center"/>
        </w:trPr>
        <w:tc>
          <w:tcPr>
            <w:tcW w:w="960" w:type="dxa"/>
            <w:tcBorders>
              <w:top w:val="nil"/>
              <w:left w:val="single" w:sz="8" w:space="0" w:color="auto"/>
              <w:bottom w:val="nil"/>
              <w:right w:val="single" w:sz="8" w:space="0" w:color="auto"/>
            </w:tcBorders>
            <w:shd w:val="clear" w:color="000000" w:fill="FFE599"/>
            <w:vAlign w:val="center"/>
            <w:hideMark/>
          </w:tcPr>
          <w:p w14:paraId="4861A74D" w14:textId="77777777" w:rsidR="0005740D" w:rsidRPr="0005740D" w:rsidRDefault="0005740D" w:rsidP="00465DD6">
            <w:pPr>
              <w:rPr>
                <w:b/>
                <w:bCs/>
                <w:lang w:val="en-GB"/>
              </w:rPr>
            </w:pPr>
            <w:r w:rsidRPr="0005740D">
              <w:rPr>
                <w:b/>
                <w:bCs/>
                <w:lang w:val="ro-RO"/>
              </w:rPr>
              <w:t>P1</w:t>
            </w:r>
          </w:p>
        </w:tc>
        <w:tc>
          <w:tcPr>
            <w:tcW w:w="8020" w:type="dxa"/>
            <w:gridSpan w:val="2"/>
            <w:tcBorders>
              <w:top w:val="single" w:sz="8" w:space="0" w:color="auto"/>
              <w:left w:val="nil"/>
              <w:bottom w:val="nil"/>
              <w:right w:val="single" w:sz="8" w:space="0" w:color="000000"/>
            </w:tcBorders>
            <w:shd w:val="clear" w:color="000000" w:fill="FFE699"/>
            <w:vAlign w:val="center"/>
            <w:hideMark/>
          </w:tcPr>
          <w:p w14:paraId="655C20DE" w14:textId="77777777" w:rsidR="0005740D" w:rsidRPr="0005740D" w:rsidRDefault="0005740D" w:rsidP="00465DD6">
            <w:pPr>
              <w:rPr>
                <w:b/>
                <w:bCs/>
                <w:lang w:val="en-GB"/>
              </w:rPr>
            </w:pPr>
            <w:r w:rsidRPr="0005740D">
              <w:rPr>
                <w:b/>
                <w:bCs/>
                <w:lang w:val="en-GB"/>
              </w:rPr>
              <w:t>PRINCIPIUL MĂRIMII: Prioritizarea operatorilor economici cu capacitatea de exploatare atestată cea mai mare și care în ultimul an au efectuat lucrări de exploatare care au atins un procent cât mai mare din capacitatea atestată</w:t>
            </w:r>
          </w:p>
        </w:tc>
        <w:tc>
          <w:tcPr>
            <w:tcW w:w="1149" w:type="dxa"/>
            <w:tcBorders>
              <w:top w:val="nil"/>
              <w:left w:val="nil"/>
              <w:bottom w:val="nil"/>
              <w:right w:val="single" w:sz="8" w:space="0" w:color="auto"/>
            </w:tcBorders>
            <w:shd w:val="clear" w:color="000000" w:fill="FFE599"/>
            <w:vAlign w:val="center"/>
            <w:hideMark/>
          </w:tcPr>
          <w:p w14:paraId="1A65DF89" w14:textId="77777777" w:rsidR="0005740D" w:rsidRPr="0005740D" w:rsidRDefault="0005740D" w:rsidP="00465DD6">
            <w:pPr>
              <w:rPr>
                <w:b/>
                <w:bCs/>
                <w:lang w:val="en-GB"/>
              </w:rPr>
            </w:pPr>
            <w:r w:rsidRPr="0005740D">
              <w:rPr>
                <w:b/>
                <w:bCs/>
                <w:lang w:val="ro-RO"/>
              </w:rPr>
              <w:t>Maximum       80 puncte</w:t>
            </w:r>
          </w:p>
        </w:tc>
      </w:tr>
      <w:tr w:rsidR="0005740D" w:rsidRPr="0005740D" w14:paraId="04383692" w14:textId="77777777" w:rsidTr="0005740D">
        <w:trPr>
          <w:trHeight w:val="675"/>
          <w:jc w:val="center"/>
        </w:trPr>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34E8CFCD" w14:textId="77777777" w:rsidR="0005740D" w:rsidRPr="0005740D" w:rsidRDefault="0005740D" w:rsidP="00465DD6">
            <w:pPr>
              <w:rPr>
                <w:lang w:val="en-GB"/>
              </w:rPr>
            </w:pPr>
            <w:r w:rsidRPr="0005740D">
              <w:rPr>
                <w:lang w:val="en-GB"/>
              </w:rPr>
              <w:t> </w:t>
            </w:r>
          </w:p>
        </w:tc>
        <w:tc>
          <w:tcPr>
            <w:tcW w:w="4020" w:type="dxa"/>
            <w:tcBorders>
              <w:top w:val="single" w:sz="8" w:space="0" w:color="auto"/>
              <w:left w:val="nil"/>
              <w:bottom w:val="nil"/>
              <w:right w:val="single" w:sz="4" w:space="0" w:color="auto"/>
            </w:tcBorders>
            <w:shd w:val="clear" w:color="auto" w:fill="auto"/>
            <w:vAlign w:val="center"/>
            <w:hideMark/>
          </w:tcPr>
          <w:p w14:paraId="6278C576" w14:textId="77777777" w:rsidR="0005740D" w:rsidRPr="0005740D" w:rsidRDefault="0005740D" w:rsidP="00465DD6">
            <w:pPr>
              <w:rPr>
                <w:b/>
                <w:bCs/>
                <w:lang w:val="en-GB"/>
              </w:rPr>
            </w:pPr>
            <w:r w:rsidRPr="0005740D">
              <w:rPr>
                <w:b/>
                <w:bCs/>
                <w:lang w:val="en-GB"/>
              </w:rPr>
              <w:t>Capacitate atestată de exploatare</w:t>
            </w:r>
          </w:p>
        </w:tc>
        <w:tc>
          <w:tcPr>
            <w:tcW w:w="4000" w:type="dxa"/>
            <w:tcBorders>
              <w:top w:val="single" w:sz="8" w:space="0" w:color="auto"/>
              <w:left w:val="nil"/>
              <w:bottom w:val="nil"/>
              <w:right w:val="single" w:sz="4" w:space="0" w:color="auto"/>
            </w:tcBorders>
            <w:shd w:val="clear" w:color="auto" w:fill="auto"/>
            <w:vAlign w:val="center"/>
            <w:hideMark/>
          </w:tcPr>
          <w:p w14:paraId="4E3C1F7A" w14:textId="77777777" w:rsidR="0005740D" w:rsidRPr="0005740D" w:rsidRDefault="0005740D" w:rsidP="00465DD6">
            <w:pPr>
              <w:rPr>
                <w:b/>
                <w:bCs/>
                <w:lang w:val="en-GB"/>
              </w:rPr>
            </w:pPr>
            <w:r w:rsidRPr="0005740D">
              <w:rPr>
                <w:b/>
                <w:bCs/>
                <w:lang w:val="en-GB"/>
              </w:rPr>
              <w:t>Procent lucrări de exploatare din capacitatea atestată</w:t>
            </w:r>
          </w:p>
        </w:tc>
        <w:tc>
          <w:tcPr>
            <w:tcW w:w="1149" w:type="dxa"/>
            <w:tcBorders>
              <w:top w:val="single" w:sz="8" w:space="0" w:color="auto"/>
              <w:left w:val="nil"/>
              <w:bottom w:val="nil"/>
              <w:right w:val="single" w:sz="8" w:space="0" w:color="auto"/>
            </w:tcBorders>
            <w:shd w:val="clear" w:color="auto" w:fill="auto"/>
            <w:noWrap/>
            <w:vAlign w:val="bottom"/>
            <w:hideMark/>
          </w:tcPr>
          <w:p w14:paraId="73905C77" w14:textId="77777777" w:rsidR="0005740D" w:rsidRPr="0005740D" w:rsidRDefault="0005740D" w:rsidP="00465DD6">
            <w:pPr>
              <w:rPr>
                <w:lang w:val="en-GB"/>
              </w:rPr>
            </w:pPr>
            <w:r w:rsidRPr="0005740D">
              <w:rPr>
                <w:lang w:val="en-GB"/>
              </w:rPr>
              <w:t> </w:t>
            </w:r>
          </w:p>
        </w:tc>
      </w:tr>
      <w:tr w:rsidR="0005740D" w:rsidRPr="0005740D" w14:paraId="25D2AA01" w14:textId="77777777" w:rsidTr="0005740D">
        <w:trPr>
          <w:trHeight w:val="330"/>
          <w:jc w:val="center"/>
        </w:trPr>
        <w:tc>
          <w:tcPr>
            <w:tcW w:w="960"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7B9243E5" w14:textId="77777777" w:rsidR="0005740D" w:rsidRPr="0005740D" w:rsidRDefault="0005740D" w:rsidP="00465DD6">
            <w:pPr>
              <w:rPr>
                <w:lang w:val="en-GB"/>
              </w:rPr>
            </w:pPr>
            <w:r w:rsidRPr="0005740D">
              <w:rPr>
                <w:lang w:val="en-GB"/>
              </w:rPr>
              <w:t>CS 1.1</w:t>
            </w:r>
          </w:p>
        </w:tc>
        <w:tc>
          <w:tcPr>
            <w:tcW w:w="4020" w:type="dxa"/>
            <w:tcBorders>
              <w:top w:val="single" w:sz="8" w:space="0" w:color="auto"/>
              <w:left w:val="nil"/>
              <w:bottom w:val="single" w:sz="4" w:space="0" w:color="auto"/>
              <w:right w:val="single" w:sz="4" w:space="0" w:color="auto"/>
            </w:tcBorders>
            <w:shd w:val="clear" w:color="000000" w:fill="F2F2F2"/>
            <w:noWrap/>
            <w:vAlign w:val="bottom"/>
            <w:hideMark/>
          </w:tcPr>
          <w:p w14:paraId="3543A59F" w14:textId="77777777" w:rsidR="0005740D" w:rsidRPr="0005740D" w:rsidRDefault="0005740D" w:rsidP="00465DD6">
            <w:pPr>
              <w:rPr>
                <w:lang w:val="en-GB"/>
              </w:rPr>
            </w:pPr>
            <w:r w:rsidRPr="0005740D">
              <w:rPr>
                <w:lang w:val="en-GB"/>
              </w:rPr>
              <w:t xml:space="preserve">&gt; 30.000 mc </w:t>
            </w:r>
          </w:p>
        </w:tc>
        <w:tc>
          <w:tcPr>
            <w:tcW w:w="4000" w:type="dxa"/>
            <w:tcBorders>
              <w:top w:val="single" w:sz="8" w:space="0" w:color="auto"/>
              <w:left w:val="nil"/>
              <w:bottom w:val="single" w:sz="4" w:space="0" w:color="auto"/>
              <w:right w:val="single" w:sz="4" w:space="0" w:color="auto"/>
            </w:tcBorders>
            <w:shd w:val="clear" w:color="000000" w:fill="F2F2F2"/>
            <w:noWrap/>
            <w:vAlign w:val="bottom"/>
            <w:hideMark/>
          </w:tcPr>
          <w:p w14:paraId="7F35A14B" w14:textId="77777777" w:rsidR="0005740D" w:rsidRPr="0005740D" w:rsidRDefault="0005740D" w:rsidP="00465DD6">
            <w:pPr>
              <w:rPr>
                <w:lang w:val="en-GB"/>
              </w:rPr>
            </w:pPr>
            <w:r w:rsidRPr="0005740D">
              <w:rPr>
                <w:lang w:val="en-GB"/>
              </w:rPr>
              <w:t>&gt; 80%</w:t>
            </w:r>
          </w:p>
        </w:tc>
        <w:tc>
          <w:tcPr>
            <w:tcW w:w="1149" w:type="dxa"/>
            <w:tcBorders>
              <w:top w:val="single" w:sz="8" w:space="0" w:color="auto"/>
              <w:left w:val="nil"/>
              <w:bottom w:val="single" w:sz="4" w:space="0" w:color="auto"/>
              <w:right w:val="single" w:sz="8" w:space="0" w:color="auto"/>
            </w:tcBorders>
            <w:shd w:val="clear" w:color="000000" w:fill="F2F2F2"/>
            <w:noWrap/>
            <w:vAlign w:val="bottom"/>
            <w:hideMark/>
          </w:tcPr>
          <w:p w14:paraId="4779C6F6" w14:textId="77777777" w:rsidR="0005740D" w:rsidRPr="0005740D" w:rsidRDefault="0005740D" w:rsidP="00465DD6">
            <w:pPr>
              <w:rPr>
                <w:b/>
                <w:bCs/>
                <w:lang w:val="en-GB"/>
              </w:rPr>
            </w:pPr>
            <w:r w:rsidRPr="0005740D">
              <w:rPr>
                <w:b/>
                <w:bCs/>
                <w:lang w:val="en-GB"/>
              </w:rPr>
              <w:t>80,00</w:t>
            </w:r>
          </w:p>
        </w:tc>
      </w:tr>
      <w:tr w:rsidR="0005740D" w:rsidRPr="0005740D" w14:paraId="6B488D15"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DD0ABA7"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6955DD7D" w14:textId="77777777" w:rsidR="0005740D" w:rsidRPr="0005740D" w:rsidRDefault="0005740D" w:rsidP="00465DD6">
            <w:pPr>
              <w:rPr>
                <w:lang w:val="en-GB"/>
              </w:rPr>
            </w:pPr>
            <w:r w:rsidRPr="0005740D">
              <w:rPr>
                <w:lang w:val="en-GB"/>
              </w:rPr>
              <w:t xml:space="preserve">&gt; 30.000 mc </w:t>
            </w:r>
          </w:p>
        </w:tc>
        <w:tc>
          <w:tcPr>
            <w:tcW w:w="4000" w:type="dxa"/>
            <w:tcBorders>
              <w:top w:val="nil"/>
              <w:left w:val="nil"/>
              <w:bottom w:val="single" w:sz="4" w:space="0" w:color="auto"/>
              <w:right w:val="single" w:sz="4" w:space="0" w:color="auto"/>
            </w:tcBorders>
            <w:shd w:val="clear" w:color="000000" w:fill="F2F2F2"/>
            <w:noWrap/>
            <w:vAlign w:val="bottom"/>
            <w:hideMark/>
          </w:tcPr>
          <w:p w14:paraId="1E1EEA9D" w14:textId="77777777" w:rsidR="0005740D" w:rsidRPr="0005740D" w:rsidRDefault="0005740D" w:rsidP="00465DD6">
            <w:pPr>
              <w:rPr>
                <w:lang w:val="en-GB"/>
              </w:rPr>
            </w:pPr>
            <w:r w:rsidRPr="0005740D">
              <w:rPr>
                <w:lang w:val="en-GB"/>
              </w:rPr>
              <w:t>&gt; 65% dar ≤ 80%</w:t>
            </w:r>
          </w:p>
        </w:tc>
        <w:tc>
          <w:tcPr>
            <w:tcW w:w="1149" w:type="dxa"/>
            <w:tcBorders>
              <w:top w:val="nil"/>
              <w:left w:val="nil"/>
              <w:bottom w:val="single" w:sz="4" w:space="0" w:color="auto"/>
              <w:right w:val="single" w:sz="8" w:space="0" w:color="auto"/>
            </w:tcBorders>
            <w:shd w:val="clear" w:color="000000" w:fill="F2F2F2"/>
            <w:noWrap/>
            <w:vAlign w:val="bottom"/>
            <w:hideMark/>
          </w:tcPr>
          <w:p w14:paraId="231B5996" w14:textId="77777777" w:rsidR="0005740D" w:rsidRPr="0005740D" w:rsidRDefault="0005740D" w:rsidP="00465DD6">
            <w:pPr>
              <w:rPr>
                <w:b/>
                <w:bCs/>
                <w:lang w:val="en-GB"/>
              </w:rPr>
            </w:pPr>
            <w:r w:rsidRPr="0005740D">
              <w:rPr>
                <w:b/>
                <w:bCs/>
                <w:lang w:val="en-GB"/>
              </w:rPr>
              <w:t>78,75</w:t>
            </w:r>
          </w:p>
        </w:tc>
      </w:tr>
      <w:tr w:rsidR="0005740D" w:rsidRPr="0005740D" w14:paraId="1D74ED2C"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959444E"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509E50E8" w14:textId="77777777" w:rsidR="0005740D" w:rsidRPr="0005740D" w:rsidRDefault="0005740D" w:rsidP="00465DD6">
            <w:pPr>
              <w:rPr>
                <w:lang w:val="en-GB"/>
              </w:rPr>
            </w:pPr>
            <w:r w:rsidRPr="0005740D">
              <w:rPr>
                <w:lang w:val="en-GB"/>
              </w:rPr>
              <w:t xml:space="preserve">&gt; 30.000 mc </w:t>
            </w:r>
          </w:p>
        </w:tc>
        <w:tc>
          <w:tcPr>
            <w:tcW w:w="4000" w:type="dxa"/>
            <w:tcBorders>
              <w:top w:val="nil"/>
              <w:left w:val="nil"/>
              <w:bottom w:val="single" w:sz="4" w:space="0" w:color="auto"/>
              <w:right w:val="single" w:sz="4" w:space="0" w:color="auto"/>
            </w:tcBorders>
            <w:shd w:val="clear" w:color="000000" w:fill="F2F2F2"/>
            <w:noWrap/>
            <w:vAlign w:val="bottom"/>
            <w:hideMark/>
          </w:tcPr>
          <w:p w14:paraId="6492B5B0" w14:textId="77777777" w:rsidR="0005740D" w:rsidRPr="0005740D" w:rsidRDefault="0005740D" w:rsidP="00465DD6">
            <w:pPr>
              <w:rPr>
                <w:lang w:val="en-GB"/>
              </w:rPr>
            </w:pPr>
            <w:r w:rsidRPr="0005740D">
              <w:rPr>
                <w:lang w:val="en-GB"/>
              </w:rPr>
              <w:t>&gt; 50% dar ≤ 65%</w:t>
            </w:r>
          </w:p>
        </w:tc>
        <w:tc>
          <w:tcPr>
            <w:tcW w:w="1149" w:type="dxa"/>
            <w:tcBorders>
              <w:top w:val="nil"/>
              <w:left w:val="nil"/>
              <w:bottom w:val="single" w:sz="4" w:space="0" w:color="auto"/>
              <w:right w:val="single" w:sz="8" w:space="0" w:color="auto"/>
            </w:tcBorders>
            <w:shd w:val="clear" w:color="000000" w:fill="F2F2F2"/>
            <w:noWrap/>
            <w:vAlign w:val="bottom"/>
            <w:hideMark/>
          </w:tcPr>
          <w:p w14:paraId="6B50FFDF" w14:textId="77777777" w:rsidR="0005740D" w:rsidRPr="0005740D" w:rsidRDefault="0005740D" w:rsidP="00465DD6">
            <w:pPr>
              <w:rPr>
                <w:b/>
                <w:bCs/>
                <w:lang w:val="en-GB"/>
              </w:rPr>
            </w:pPr>
            <w:r w:rsidRPr="0005740D">
              <w:rPr>
                <w:b/>
                <w:bCs/>
                <w:lang w:val="en-GB"/>
              </w:rPr>
              <w:t>76,25</w:t>
            </w:r>
          </w:p>
        </w:tc>
      </w:tr>
      <w:tr w:rsidR="0005740D" w:rsidRPr="0005740D" w14:paraId="0EA4EEEC"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000000" w:fill="F2F2F2"/>
            <w:noWrap/>
            <w:vAlign w:val="bottom"/>
            <w:hideMark/>
          </w:tcPr>
          <w:p w14:paraId="29BB7ED6" w14:textId="77777777" w:rsidR="0005740D" w:rsidRPr="0005740D" w:rsidRDefault="0005740D" w:rsidP="00465DD6">
            <w:pPr>
              <w:rPr>
                <w:lang w:val="en-GB"/>
              </w:rPr>
            </w:pPr>
            <w:r w:rsidRPr="0005740D">
              <w:rPr>
                <w:lang w:val="en-GB"/>
              </w:rPr>
              <w:t> </w:t>
            </w:r>
          </w:p>
        </w:tc>
        <w:tc>
          <w:tcPr>
            <w:tcW w:w="4020" w:type="dxa"/>
            <w:tcBorders>
              <w:top w:val="nil"/>
              <w:left w:val="nil"/>
              <w:bottom w:val="single" w:sz="8" w:space="0" w:color="auto"/>
              <w:right w:val="single" w:sz="4" w:space="0" w:color="auto"/>
            </w:tcBorders>
            <w:shd w:val="clear" w:color="000000" w:fill="F2F2F2"/>
            <w:noWrap/>
            <w:vAlign w:val="bottom"/>
            <w:hideMark/>
          </w:tcPr>
          <w:p w14:paraId="18FDA705" w14:textId="77777777" w:rsidR="0005740D" w:rsidRPr="0005740D" w:rsidRDefault="0005740D" w:rsidP="00465DD6">
            <w:pPr>
              <w:rPr>
                <w:lang w:val="en-GB"/>
              </w:rPr>
            </w:pPr>
            <w:r w:rsidRPr="0005740D">
              <w:rPr>
                <w:lang w:val="en-GB"/>
              </w:rPr>
              <w:t xml:space="preserve">&gt; 30.000 mc </w:t>
            </w:r>
          </w:p>
        </w:tc>
        <w:tc>
          <w:tcPr>
            <w:tcW w:w="4000" w:type="dxa"/>
            <w:tcBorders>
              <w:top w:val="nil"/>
              <w:left w:val="nil"/>
              <w:bottom w:val="single" w:sz="8" w:space="0" w:color="auto"/>
              <w:right w:val="single" w:sz="4" w:space="0" w:color="auto"/>
            </w:tcBorders>
            <w:shd w:val="clear" w:color="000000" w:fill="F2F2F2"/>
            <w:noWrap/>
            <w:vAlign w:val="bottom"/>
            <w:hideMark/>
          </w:tcPr>
          <w:p w14:paraId="55FD2509" w14:textId="77777777" w:rsidR="0005740D" w:rsidRPr="0005740D" w:rsidRDefault="0005740D" w:rsidP="00465DD6">
            <w:pPr>
              <w:rPr>
                <w:lang w:val="en-GB"/>
              </w:rPr>
            </w:pPr>
            <w:r w:rsidRPr="0005740D">
              <w:rPr>
                <w:lang w:val="en-GB"/>
              </w:rPr>
              <w:t>≥ 30% dar ≤ 50%</w:t>
            </w:r>
          </w:p>
        </w:tc>
        <w:tc>
          <w:tcPr>
            <w:tcW w:w="1149" w:type="dxa"/>
            <w:tcBorders>
              <w:top w:val="nil"/>
              <w:left w:val="nil"/>
              <w:bottom w:val="single" w:sz="8" w:space="0" w:color="auto"/>
              <w:right w:val="single" w:sz="8" w:space="0" w:color="auto"/>
            </w:tcBorders>
            <w:shd w:val="clear" w:color="000000" w:fill="F2F2F2"/>
            <w:noWrap/>
            <w:vAlign w:val="bottom"/>
            <w:hideMark/>
          </w:tcPr>
          <w:p w14:paraId="6B82A947" w14:textId="77777777" w:rsidR="0005740D" w:rsidRPr="0005740D" w:rsidRDefault="0005740D" w:rsidP="00465DD6">
            <w:pPr>
              <w:rPr>
                <w:b/>
                <w:bCs/>
                <w:lang w:val="en-GB"/>
              </w:rPr>
            </w:pPr>
            <w:r w:rsidRPr="0005740D">
              <w:rPr>
                <w:b/>
                <w:bCs/>
                <w:lang w:val="en-GB"/>
              </w:rPr>
              <w:t>71,25</w:t>
            </w:r>
          </w:p>
        </w:tc>
      </w:tr>
      <w:tr w:rsidR="0005740D" w:rsidRPr="0005740D" w14:paraId="16B350E1"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86E9D63" w14:textId="77777777" w:rsidR="0005740D" w:rsidRPr="0005740D" w:rsidRDefault="0005740D" w:rsidP="00465DD6">
            <w:pPr>
              <w:rPr>
                <w:lang w:val="en-GB"/>
              </w:rPr>
            </w:pPr>
            <w:r w:rsidRPr="0005740D">
              <w:rPr>
                <w:lang w:val="en-GB"/>
              </w:rPr>
              <w:t>CS 1.2</w:t>
            </w:r>
          </w:p>
        </w:tc>
        <w:tc>
          <w:tcPr>
            <w:tcW w:w="4020" w:type="dxa"/>
            <w:tcBorders>
              <w:top w:val="nil"/>
              <w:left w:val="nil"/>
              <w:bottom w:val="single" w:sz="4" w:space="0" w:color="auto"/>
              <w:right w:val="single" w:sz="4" w:space="0" w:color="auto"/>
            </w:tcBorders>
            <w:shd w:val="clear" w:color="auto" w:fill="auto"/>
            <w:noWrap/>
            <w:vAlign w:val="bottom"/>
            <w:hideMark/>
          </w:tcPr>
          <w:p w14:paraId="7698CE01" w14:textId="77777777" w:rsidR="0005740D" w:rsidRPr="0005740D" w:rsidRDefault="0005740D" w:rsidP="00465DD6">
            <w:pPr>
              <w:rPr>
                <w:lang w:val="en-GB"/>
              </w:rPr>
            </w:pPr>
            <w:r w:rsidRPr="0005740D">
              <w:rPr>
                <w:lang w:val="en-GB"/>
              </w:rPr>
              <w:t>&gt; 20.000 mc dar ≤ 30.000 mc</w:t>
            </w:r>
          </w:p>
        </w:tc>
        <w:tc>
          <w:tcPr>
            <w:tcW w:w="4000" w:type="dxa"/>
            <w:tcBorders>
              <w:top w:val="nil"/>
              <w:left w:val="nil"/>
              <w:bottom w:val="single" w:sz="4" w:space="0" w:color="auto"/>
              <w:right w:val="single" w:sz="4" w:space="0" w:color="auto"/>
            </w:tcBorders>
            <w:shd w:val="clear" w:color="auto" w:fill="auto"/>
            <w:noWrap/>
            <w:vAlign w:val="bottom"/>
            <w:hideMark/>
          </w:tcPr>
          <w:p w14:paraId="5F2403E8" w14:textId="77777777" w:rsidR="0005740D" w:rsidRPr="0005740D" w:rsidRDefault="0005740D" w:rsidP="00465DD6">
            <w:pPr>
              <w:rPr>
                <w:lang w:val="en-GB"/>
              </w:rPr>
            </w:pPr>
            <w:r w:rsidRPr="0005740D">
              <w:rPr>
                <w:lang w:val="en-GB"/>
              </w:rPr>
              <w:t>&gt; 80%</w:t>
            </w:r>
          </w:p>
        </w:tc>
        <w:tc>
          <w:tcPr>
            <w:tcW w:w="1149" w:type="dxa"/>
            <w:tcBorders>
              <w:top w:val="nil"/>
              <w:left w:val="nil"/>
              <w:bottom w:val="single" w:sz="4" w:space="0" w:color="auto"/>
              <w:right w:val="single" w:sz="8" w:space="0" w:color="auto"/>
            </w:tcBorders>
            <w:shd w:val="clear" w:color="auto" w:fill="auto"/>
            <w:noWrap/>
            <w:vAlign w:val="bottom"/>
            <w:hideMark/>
          </w:tcPr>
          <w:p w14:paraId="03B6CBC1" w14:textId="77777777" w:rsidR="0005740D" w:rsidRPr="0005740D" w:rsidRDefault="0005740D" w:rsidP="00465DD6">
            <w:pPr>
              <w:rPr>
                <w:b/>
                <w:bCs/>
                <w:lang w:val="en-GB"/>
              </w:rPr>
            </w:pPr>
            <w:r w:rsidRPr="0005740D">
              <w:rPr>
                <w:b/>
                <w:bCs/>
                <w:lang w:val="en-GB"/>
              </w:rPr>
              <w:t>72,50</w:t>
            </w:r>
          </w:p>
        </w:tc>
      </w:tr>
      <w:tr w:rsidR="0005740D" w:rsidRPr="0005740D" w14:paraId="57F66AB3"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329031"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46D29A71" w14:textId="77777777" w:rsidR="0005740D" w:rsidRPr="0005740D" w:rsidRDefault="0005740D" w:rsidP="00465DD6">
            <w:pPr>
              <w:rPr>
                <w:lang w:val="en-GB"/>
              </w:rPr>
            </w:pPr>
            <w:r w:rsidRPr="0005740D">
              <w:rPr>
                <w:lang w:val="en-GB"/>
              </w:rPr>
              <w:t>&gt; 20.000 mc dar ≤ 30.000 mc</w:t>
            </w:r>
          </w:p>
        </w:tc>
        <w:tc>
          <w:tcPr>
            <w:tcW w:w="4000" w:type="dxa"/>
            <w:tcBorders>
              <w:top w:val="nil"/>
              <w:left w:val="nil"/>
              <w:bottom w:val="single" w:sz="4" w:space="0" w:color="auto"/>
              <w:right w:val="single" w:sz="4" w:space="0" w:color="auto"/>
            </w:tcBorders>
            <w:shd w:val="clear" w:color="auto" w:fill="auto"/>
            <w:noWrap/>
            <w:vAlign w:val="bottom"/>
            <w:hideMark/>
          </w:tcPr>
          <w:p w14:paraId="187BB798" w14:textId="77777777" w:rsidR="0005740D" w:rsidRPr="0005740D" w:rsidRDefault="0005740D" w:rsidP="00465DD6">
            <w:pPr>
              <w:rPr>
                <w:lang w:val="en-GB"/>
              </w:rPr>
            </w:pPr>
            <w:r w:rsidRPr="0005740D">
              <w:rPr>
                <w:lang w:val="en-GB"/>
              </w:rPr>
              <w:t>&gt; 65% dar ≤ 80%</w:t>
            </w:r>
          </w:p>
        </w:tc>
        <w:tc>
          <w:tcPr>
            <w:tcW w:w="1149" w:type="dxa"/>
            <w:tcBorders>
              <w:top w:val="nil"/>
              <w:left w:val="nil"/>
              <w:bottom w:val="single" w:sz="4" w:space="0" w:color="auto"/>
              <w:right w:val="single" w:sz="8" w:space="0" w:color="auto"/>
            </w:tcBorders>
            <w:shd w:val="clear" w:color="auto" w:fill="auto"/>
            <w:noWrap/>
            <w:vAlign w:val="bottom"/>
            <w:hideMark/>
          </w:tcPr>
          <w:p w14:paraId="5D3F1430" w14:textId="77777777" w:rsidR="0005740D" w:rsidRPr="0005740D" w:rsidRDefault="0005740D" w:rsidP="00465DD6">
            <w:pPr>
              <w:rPr>
                <w:b/>
                <w:bCs/>
                <w:lang w:val="en-GB"/>
              </w:rPr>
            </w:pPr>
            <w:r w:rsidRPr="0005740D">
              <w:rPr>
                <w:b/>
                <w:bCs/>
                <w:lang w:val="en-GB"/>
              </w:rPr>
              <w:t>71,25</w:t>
            </w:r>
          </w:p>
        </w:tc>
      </w:tr>
      <w:tr w:rsidR="0005740D" w:rsidRPr="0005740D" w14:paraId="1A16E53D"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683922"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70649A9A" w14:textId="77777777" w:rsidR="0005740D" w:rsidRPr="0005740D" w:rsidRDefault="0005740D" w:rsidP="00465DD6">
            <w:pPr>
              <w:rPr>
                <w:lang w:val="en-GB"/>
              </w:rPr>
            </w:pPr>
            <w:r w:rsidRPr="0005740D">
              <w:rPr>
                <w:lang w:val="en-GB"/>
              </w:rPr>
              <w:t>&gt; 20.000 mc dar ≤ 30.000 mc</w:t>
            </w:r>
          </w:p>
        </w:tc>
        <w:tc>
          <w:tcPr>
            <w:tcW w:w="4000" w:type="dxa"/>
            <w:tcBorders>
              <w:top w:val="nil"/>
              <w:left w:val="nil"/>
              <w:bottom w:val="single" w:sz="4" w:space="0" w:color="auto"/>
              <w:right w:val="single" w:sz="4" w:space="0" w:color="auto"/>
            </w:tcBorders>
            <w:shd w:val="clear" w:color="auto" w:fill="auto"/>
            <w:noWrap/>
            <w:vAlign w:val="bottom"/>
            <w:hideMark/>
          </w:tcPr>
          <w:p w14:paraId="5E8BEA33" w14:textId="77777777" w:rsidR="0005740D" w:rsidRPr="0005740D" w:rsidRDefault="0005740D" w:rsidP="00465DD6">
            <w:pPr>
              <w:rPr>
                <w:lang w:val="en-GB"/>
              </w:rPr>
            </w:pPr>
            <w:r w:rsidRPr="0005740D">
              <w:rPr>
                <w:lang w:val="en-GB"/>
              </w:rPr>
              <w:t>&gt; 50% dar ≤ 65%</w:t>
            </w:r>
          </w:p>
        </w:tc>
        <w:tc>
          <w:tcPr>
            <w:tcW w:w="1149" w:type="dxa"/>
            <w:tcBorders>
              <w:top w:val="nil"/>
              <w:left w:val="nil"/>
              <w:bottom w:val="single" w:sz="4" w:space="0" w:color="auto"/>
              <w:right w:val="single" w:sz="8" w:space="0" w:color="auto"/>
            </w:tcBorders>
            <w:shd w:val="clear" w:color="auto" w:fill="auto"/>
            <w:noWrap/>
            <w:vAlign w:val="bottom"/>
            <w:hideMark/>
          </w:tcPr>
          <w:p w14:paraId="38A481DE" w14:textId="77777777" w:rsidR="0005740D" w:rsidRPr="0005740D" w:rsidRDefault="0005740D" w:rsidP="00465DD6">
            <w:pPr>
              <w:rPr>
                <w:b/>
                <w:bCs/>
                <w:lang w:val="en-GB"/>
              </w:rPr>
            </w:pPr>
            <w:r w:rsidRPr="0005740D">
              <w:rPr>
                <w:b/>
                <w:bCs/>
                <w:lang w:val="en-GB"/>
              </w:rPr>
              <w:t>68,75</w:t>
            </w:r>
          </w:p>
        </w:tc>
      </w:tr>
      <w:tr w:rsidR="0005740D" w:rsidRPr="0005740D" w14:paraId="12A7D463"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B65027D" w14:textId="77777777" w:rsidR="0005740D" w:rsidRPr="0005740D" w:rsidRDefault="0005740D" w:rsidP="00465DD6">
            <w:pPr>
              <w:rPr>
                <w:lang w:val="en-GB"/>
              </w:rPr>
            </w:pPr>
            <w:r w:rsidRPr="0005740D">
              <w:rPr>
                <w:lang w:val="en-GB"/>
              </w:rPr>
              <w:t> </w:t>
            </w:r>
          </w:p>
        </w:tc>
        <w:tc>
          <w:tcPr>
            <w:tcW w:w="4020" w:type="dxa"/>
            <w:tcBorders>
              <w:top w:val="nil"/>
              <w:left w:val="nil"/>
              <w:bottom w:val="single" w:sz="8" w:space="0" w:color="auto"/>
              <w:right w:val="single" w:sz="4" w:space="0" w:color="auto"/>
            </w:tcBorders>
            <w:shd w:val="clear" w:color="auto" w:fill="auto"/>
            <w:noWrap/>
            <w:vAlign w:val="bottom"/>
            <w:hideMark/>
          </w:tcPr>
          <w:p w14:paraId="6D1D717D" w14:textId="77777777" w:rsidR="0005740D" w:rsidRPr="0005740D" w:rsidRDefault="0005740D" w:rsidP="00465DD6">
            <w:pPr>
              <w:rPr>
                <w:lang w:val="en-GB"/>
              </w:rPr>
            </w:pPr>
            <w:r w:rsidRPr="0005740D">
              <w:rPr>
                <w:lang w:val="en-GB"/>
              </w:rPr>
              <w:t>&gt; 20.000 mc dar ≤ 30.000 mc</w:t>
            </w:r>
          </w:p>
        </w:tc>
        <w:tc>
          <w:tcPr>
            <w:tcW w:w="4000" w:type="dxa"/>
            <w:tcBorders>
              <w:top w:val="nil"/>
              <w:left w:val="nil"/>
              <w:bottom w:val="single" w:sz="8" w:space="0" w:color="auto"/>
              <w:right w:val="single" w:sz="4" w:space="0" w:color="auto"/>
            </w:tcBorders>
            <w:shd w:val="clear" w:color="auto" w:fill="auto"/>
            <w:noWrap/>
            <w:vAlign w:val="bottom"/>
            <w:hideMark/>
          </w:tcPr>
          <w:p w14:paraId="1D97C0D3" w14:textId="77777777" w:rsidR="0005740D" w:rsidRPr="0005740D" w:rsidRDefault="0005740D" w:rsidP="00465DD6">
            <w:pPr>
              <w:rPr>
                <w:lang w:val="en-GB"/>
              </w:rPr>
            </w:pPr>
            <w:r w:rsidRPr="0005740D">
              <w:rPr>
                <w:lang w:val="en-GB"/>
              </w:rPr>
              <w:t>≥ 30% dar ≤ 50%</w:t>
            </w:r>
          </w:p>
        </w:tc>
        <w:tc>
          <w:tcPr>
            <w:tcW w:w="1149" w:type="dxa"/>
            <w:tcBorders>
              <w:top w:val="nil"/>
              <w:left w:val="nil"/>
              <w:bottom w:val="single" w:sz="8" w:space="0" w:color="auto"/>
              <w:right w:val="single" w:sz="8" w:space="0" w:color="auto"/>
            </w:tcBorders>
            <w:shd w:val="clear" w:color="auto" w:fill="auto"/>
            <w:noWrap/>
            <w:vAlign w:val="bottom"/>
            <w:hideMark/>
          </w:tcPr>
          <w:p w14:paraId="61CD0E3B" w14:textId="77777777" w:rsidR="0005740D" w:rsidRPr="0005740D" w:rsidRDefault="0005740D" w:rsidP="00465DD6">
            <w:pPr>
              <w:rPr>
                <w:b/>
                <w:bCs/>
                <w:lang w:val="en-GB"/>
              </w:rPr>
            </w:pPr>
            <w:r w:rsidRPr="0005740D">
              <w:rPr>
                <w:b/>
                <w:bCs/>
                <w:lang w:val="en-GB"/>
              </w:rPr>
              <w:t>63,75</w:t>
            </w:r>
          </w:p>
        </w:tc>
      </w:tr>
      <w:tr w:rsidR="0005740D" w:rsidRPr="0005740D" w14:paraId="0E829571"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4B8BA378" w14:textId="77777777" w:rsidR="0005740D" w:rsidRPr="0005740D" w:rsidRDefault="0005740D" w:rsidP="00465DD6">
            <w:pPr>
              <w:rPr>
                <w:lang w:val="en-GB"/>
              </w:rPr>
            </w:pPr>
            <w:r w:rsidRPr="0005740D">
              <w:rPr>
                <w:lang w:val="en-GB"/>
              </w:rPr>
              <w:t>CS 1.3</w:t>
            </w:r>
          </w:p>
        </w:tc>
        <w:tc>
          <w:tcPr>
            <w:tcW w:w="4020" w:type="dxa"/>
            <w:tcBorders>
              <w:top w:val="nil"/>
              <w:left w:val="nil"/>
              <w:bottom w:val="single" w:sz="4" w:space="0" w:color="auto"/>
              <w:right w:val="single" w:sz="4" w:space="0" w:color="auto"/>
            </w:tcBorders>
            <w:shd w:val="clear" w:color="000000" w:fill="F2F2F2"/>
            <w:noWrap/>
            <w:vAlign w:val="bottom"/>
            <w:hideMark/>
          </w:tcPr>
          <w:p w14:paraId="470B13B3" w14:textId="77777777" w:rsidR="0005740D" w:rsidRPr="0005740D" w:rsidRDefault="0005740D" w:rsidP="00465DD6">
            <w:pPr>
              <w:rPr>
                <w:lang w:val="en-GB"/>
              </w:rPr>
            </w:pPr>
            <w:r w:rsidRPr="0005740D">
              <w:rPr>
                <w:lang w:val="en-GB"/>
              </w:rPr>
              <w:t>&gt; 10.000 mc dar ≤ 20.000 mc</w:t>
            </w:r>
          </w:p>
        </w:tc>
        <w:tc>
          <w:tcPr>
            <w:tcW w:w="4000" w:type="dxa"/>
            <w:tcBorders>
              <w:top w:val="nil"/>
              <w:left w:val="nil"/>
              <w:bottom w:val="single" w:sz="4" w:space="0" w:color="auto"/>
              <w:right w:val="single" w:sz="4" w:space="0" w:color="auto"/>
            </w:tcBorders>
            <w:shd w:val="clear" w:color="000000" w:fill="F2F2F2"/>
            <w:noWrap/>
            <w:vAlign w:val="bottom"/>
            <w:hideMark/>
          </w:tcPr>
          <w:p w14:paraId="0EFFA374" w14:textId="77777777" w:rsidR="0005740D" w:rsidRPr="0005740D" w:rsidRDefault="0005740D" w:rsidP="00465DD6">
            <w:pPr>
              <w:rPr>
                <w:lang w:val="en-GB"/>
              </w:rPr>
            </w:pPr>
            <w:r w:rsidRPr="0005740D">
              <w:rPr>
                <w:lang w:val="en-GB"/>
              </w:rPr>
              <w:t>&gt; 80%</w:t>
            </w:r>
          </w:p>
        </w:tc>
        <w:tc>
          <w:tcPr>
            <w:tcW w:w="1149" w:type="dxa"/>
            <w:tcBorders>
              <w:top w:val="nil"/>
              <w:left w:val="nil"/>
              <w:bottom w:val="single" w:sz="4" w:space="0" w:color="auto"/>
              <w:right w:val="single" w:sz="8" w:space="0" w:color="auto"/>
            </w:tcBorders>
            <w:shd w:val="clear" w:color="000000" w:fill="F2F2F2"/>
            <w:noWrap/>
            <w:vAlign w:val="bottom"/>
            <w:hideMark/>
          </w:tcPr>
          <w:p w14:paraId="002E626D" w14:textId="77777777" w:rsidR="0005740D" w:rsidRPr="0005740D" w:rsidRDefault="0005740D" w:rsidP="00465DD6">
            <w:pPr>
              <w:rPr>
                <w:b/>
                <w:bCs/>
                <w:lang w:val="en-GB"/>
              </w:rPr>
            </w:pPr>
            <w:r w:rsidRPr="0005740D">
              <w:rPr>
                <w:b/>
                <w:bCs/>
                <w:lang w:val="en-GB"/>
              </w:rPr>
              <w:t>62,50</w:t>
            </w:r>
          </w:p>
        </w:tc>
      </w:tr>
      <w:tr w:rsidR="0005740D" w:rsidRPr="0005740D" w14:paraId="613FFDF9"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42ABB91D"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50E9640F" w14:textId="77777777" w:rsidR="0005740D" w:rsidRPr="0005740D" w:rsidRDefault="0005740D" w:rsidP="00465DD6">
            <w:pPr>
              <w:rPr>
                <w:lang w:val="en-GB"/>
              </w:rPr>
            </w:pPr>
            <w:r w:rsidRPr="0005740D">
              <w:rPr>
                <w:lang w:val="en-GB"/>
              </w:rPr>
              <w:t>&gt; 10.000 mc dar ≤ 20.000 mc</w:t>
            </w:r>
          </w:p>
        </w:tc>
        <w:tc>
          <w:tcPr>
            <w:tcW w:w="4000" w:type="dxa"/>
            <w:tcBorders>
              <w:top w:val="nil"/>
              <w:left w:val="nil"/>
              <w:bottom w:val="single" w:sz="4" w:space="0" w:color="auto"/>
              <w:right w:val="single" w:sz="4" w:space="0" w:color="auto"/>
            </w:tcBorders>
            <w:shd w:val="clear" w:color="000000" w:fill="F2F2F2"/>
            <w:noWrap/>
            <w:vAlign w:val="bottom"/>
            <w:hideMark/>
          </w:tcPr>
          <w:p w14:paraId="24B06D4A" w14:textId="77777777" w:rsidR="0005740D" w:rsidRPr="0005740D" w:rsidRDefault="0005740D" w:rsidP="00465DD6">
            <w:pPr>
              <w:rPr>
                <w:lang w:val="en-GB"/>
              </w:rPr>
            </w:pPr>
            <w:r w:rsidRPr="0005740D">
              <w:rPr>
                <w:lang w:val="en-GB"/>
              </w:rPr>
              <w:t>&gt; 65% dar ≤ 80%</w:t>
            </w:r>
          </w:p>
        </w:tc>
        <w:tc>
          <w:tcPr>
            <w:tcW w:w="1149" w:type="dxa"/>
            <w:tcBorders>
              <w:top w:val="nil"/>
              <w:left w:val="nil"/>
              <w:bottom w:val="single" w:sz="4" w:space="0" w:color="auto"/>
              <w:right w:val="single" w:sz="8" w:space="0" w:color="auto"/>
            </w:tcBorders>
            <w:shd w:val="clear" w:color="000000" w:fill="F2F2F2"/>
            <w:noWrap/>
            <w:vAlign w:val="bottom"/>
            <w:hideMark/>
          </w:tcPr>
          <w:p w14:paraId="1F5D818F" w14:textId="77777777" w:rsidR="0005740D" w:rsidRPr="0005740D" w:rsidRDefault="0005740D" w:rsidP="00465DD6">
            <w:pPr>
              <w:rPr>
                <w:b/>
                <w:bCs/>
                <w:lang w:val="en-GB"/>
              </w:rPr>
            </w:pPr>
            <w:r w:rsidRPr="0005740D">
              <w:rPr>
                <w:b/>
                <w:bCs/>
                <w:lang w:val="en-GB"/>
              </w:rPr>
              <w:t>61,25</w:t>
            </w:r>
          </w:p>
        </w:tc>
      </w:tr>
      <w:tr w:rsidR="0005740D" w:rsidRPr="0005740D" w14:paraId="3B696484"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6EFF2E0B"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4E964E1C" w14:textId="77777777" w:rsidR="0005740D" w:rsidRPr="0005740D" w:rsidRDefault="0005740D" w:rsidP="00465DD6">
            <w:pPr>
              <w:rPr>
                <w:lang w:val="en-GB"/>
              </w:rPr>
            </w:pPr>
            <w:r w:rsidRPr="0005740D">
              <w:rPr>
                <w:lang w:val="en-GB"/>
              </w:rPr>
              <w:t>&gt; 10.000 mc dar ≤ 20.000 mc</w:t>
            </w:r>
          </w:p>
        </w:tc>
        <w:tc>
          <w:tcPr>
            <w:tcW w:w="4000" w:type="dxa"/>
            <w:tcBorders>
              <w:top w:val="nil"/>
              <w:left w:val="nil"/>
              <w:bottom w:val="single" w:sz="4" w:space="0" w:color="auto"/>
              <w:right w:val="single" w:sz="4" w:space="0" w:color="auto"/>
            </w:tcBorders>
            <w:shd w:val="clear" w:color="000000" w:fill="F2F2F2"/>
            <w:noWrap/>
            <w:vAlign w:val="bottom"/>
            <w:hideMark/>
          </w:tcPr>
          <w:p w14:paraId="773F7A96" w14:textId="77777777" w:rsidR="0005740D" w:rsidRPr="0005740D" w:rsidRDefault="0005740D" w:rsidP="00465DD6">
            <w:pPr>
              <w:rPr>
                <w:lang w:val="en-GB"/>
              </w:rPr>
            </w:pPr>
            <w:r w:rsidRPr="0005740D">
              <w:rPr>
                <w:lang w:val="en-GB"/>
              </w:rPr>
              <w:t>&gt; 50% dar ≤ 65%</w:t>
            </w:r>
          </w:p>
        </w:tc>
        <w:tc>
          <w:tcPr>
            <w:tcW w:w="1149" w:type="dxa"/>
            <w:tcBorders>
              <w:top w:val="nil"/>
              <w:left w:val="nil"/>
              <w:bottom w:val="single" w:sz="4" w:space="0" w:color="auto"/>
              <w:right w:val="single" w:sz="8" w:space="0" w:color="auto"/>
            </w:tcBorders>
            <w:shd w:val="clear" w:color="000000" w:fill="F2F2F2"/>
            <w:noWrap/>
            <w:vAlign w:val="bottom"/>
            <w:hideMark/>
          </w:tcPr>
          <w:p w14:paraId="594EB457" w14:textId="77777777" w:rsidR="0005740D" w:rsidRPr="0005740D" w:rsidRDefault="0005740D" w:rsidP="00465DD6">
            <w:pPr>
              <w:rPr>
                <w:b/>
                <w:bCs/>
                <w:lang w:val="en-GB"/>
              </w:rPr>
            </w:pPr>
            <w:r w:rsidRPr="0005740D">
              <w:rPr>
                <w:b/>
                <w:bCs/>
                <w:lang w:val="en-GB"/>
              </w:rPr>
              <w:t>58,75</w:t>
            </w:r>
          </w:p>
        </w:tc>
      </w:tr>
      <w:tr w:rsidR="0005740D" w:rsidRPr="0005740D" w14:paraId="6AC43951"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000000" w:fill="F2F2F2"/>
            <w:noWrap/>
            <w:vAlign w:val="bottom"/>
            <w:hideMark/>
          </w:tcPr>
          <w:p w14:paraId="5541FFE8" w14:textId="77777777" w:rsidR="0005740D" w:rsidRPr="0005740D" w:rsidRDefault="0005740D" w:rsidP="00465DD6">
            <w:pPr>
              <w:rPr>
                <w:lang w:val="en-GB"/>
              </w:rPr>
            </w:pPr>
            <w:r w:rsidRPr="0005740D">
              <w:rPr>
                <w:lang w:val="en-GB"/>
              </w:rPr>
              <w:t> </w:t>
            </w:r>
          </w:p>
        </w:tc>
        <w:tc>
          <w:tcPr>
            <w:tcW w:w="4020" w:type="dxa"/>
            <w:tcBorders>
              <w:top w:val="nil"/>
              <w:left w:val="nil"/>
              <w:bottom w:val="single" w:sz="8" w:space="0" w:color="auto"/>
              <w:right w:val="single" w:sz="4" w:space="0" w:color="auto"/>
            </w:tcBorders>
            <w:shd w:val="clear" w:color="000000" w:fill="F2F2F2"/>
            <w:noWrap/>
            <w:vAlign w:val="bottom"/>
            <w:hideMark/>
          </w:tcPr>
          <w:p w14:paraId="60034CF5" w14:textId="77777777" w:rsidR="0005740D" w:rsidRPr="0005740D" w:rsidRDefault="0005740D" w:rsidP="00465DD6">
            <w:pPr>
              <w:rPr>
                <w:lang w:val="en-GB"/>
              </w:rPr>
            </w:pPr>
            <w:r w:rsidRPr="0005740D">
              <w:rPr>
                <w:lang w:val="en-GB"/>
              </w:rPr>
              <w:t>&gt; 10.000 mc dar ≤ 20.000 mc</w:t>
            </w:r>
          </w:p>
        </w:tc>
        <w:tc>
          <w:tcPr>
            <w:tcW w:w="4000" w:type="dxa"/>
            <w:tcBorders>
              <w:top w:val="nil"/>
              <w:left w:val="nil"/>
              <w:bottom w:val="single" w:sz="8" w:space="0" w:color="auto"/>
              <w:right w:val="single" w:sz="4" w:space="0" w:color="auto"/>
            </w:tcBorders>
            <w:shd w:val="clear" w:color="000000" w:fill="F2F2F2"/>
            <w:noWrap/>
            <w:vAlign w:val="bottom"/>
            <w:hideMark/>
          </w:tcPr>
          <w:p w14:paraId="79AC3F7F" w14:textId="77777777" w:rsidR="0005740D" w:rsidRPr="0005740D" w:rsidRDefault="0005740D" w:rsidP="00465DD6">
            <w:pPr>
              <w:rPr>
                <w:lang w:val="en-GB"/>
              </w:rPr>
            </w:pPr>
            <w:r w:rsidRPr="0005740D">
              <w:rPr>
                <w:lang w:val="en-GB"/>
              </w:rPr>
              <w:t>≥ 30% dar ≤ 50%</w:t>
            </w:r>
          </w:p>
        </w:tc>
        <w:tc>
          <w:tcPr>
            <w:tcW w:w="1149" w:type="dxa"/>
            <w:tcBorders>
              <w:top w:val="nil"/>
              <w:left w:val="nil"/>
              <w:bottom w:val="single" w:sz="8" w:space="0" w:color="auto"/>
              <w:right w:val="single" w:sz="8" w:space="0" w:color="auto"/>
            </w:tcBorders>
            <w:shd w:val="clear" w:color="000000" w:fill="F2F2F2"/>
            <w:noWrap/>
            <w:vAlign w:val="bottom"/>
            <w:hideMark/>
          </w:tcPr>
          <w:p w14:paraId="600CEBF0" w14:textId="77777777" w:rsidR="0005740D" w:rsidRPr="0005740D" w:rsidRDefault="0005740D" w:rsidP="00465DD6">
            <w:pPr>
              <w:rPr>
                <w:b/>
                <w:bCs/>
                <w:lang w:val="en-GB"/>
              </w:rPr>
            </w:pPr>
            <w:r w:rsidRPr="0005740D">
              <w:rPr>
                <w:b/>
                <w:bCs/>
                <w:lang w:val="en-GB"/>
              </w:rPr>
              <w:t>53,75</w:t>
            </w:r>
          </w:p>
        </w:tc>
      </w:tr>
      <w:tr w:rsidR="0005740D" w:rsidRPr="0005740D" w14:paraId="458BF7E2"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D7BE2F" w14:textId="77777777" w:rsidR="0005740D" w:rsidRPr="0005740D" w:rsidRDefault="0005740D" w:rsidP="00465DD6">
            <w:pPr>
              <w:rPr>
                <w:lang w:val="en-GB"/>
              </w:rPr>
            </w:pPr>
            <w:r w:rsidRPr="0005740D">
              <w:rPr>
                <w:lang w:val="en-GB"/>
              </w:rPr>
              <w:t>CS 1.4</w:t>
            </w:r>
          </w:p>
        </w:tc>
        <w:tc>
          <w:tcPr>
            <w:tcW w:w="4020" w:type="dxa"/>
            <w:tcBorders>
              <w:top w:val="nil"/>
              <w:left w:val="nil"/>
              <w:bottom w:val="single" w:sz="4" w:space="0" w:color="auto"/>
              <w:right w:val="single" w:sz="4" w:space="0" w:color="auto"/>
            </w:tcBorders>
            <w:shd w:val="clear" w:color="auto" w:fill="auto"/>
            <w:noWrap/>
            <w:vAlign w:val="bottom"/>
            <w:hideMark/>
          </w:tcPr>
          <w:p w14:paraId="63A7B7CF" w14:textId="77777777" w:rsidR="0005740D" w:rsidRPr="0005740D" w:rsidRDefault="0005740D" w:rsidP="00465DD6">
            <w:pPr>
              <w:rPr>
                <w:lang w:val="en-GB"/>
              </w:rPr>
            </w:pPr>
            <w:r w:rsidRPr="0005740D">
              <w:rPr>
                <w:lang w:val="en-GB"/>
              </w:rPr>
              <w:t>&gt; 5.000 mc dar ≤ 10.000 mc</w:t>
            </w:r>
          </w:p>
        </w:tc>
        <w:tc>
          <w:tcPr>
            <w:tcW w:w="4000" w:type="dxa"/>
            <w:tcBorders>
              <w:top w:val="nil"/>
              <w:left w:val="nil"/>
              <w:bottom w:val="single" w:sz="4" w:space="0" w:color="auto"/>
              <w:right w:val="single" w:sz="4" w:space="0" w:color="auto"/>
            </w:tcBorders>
            <w:shd w:val="clear" w:color="auto" w:fill="auto"/>
            <w:noWrap/>
            <w:vAlign w:val="bottom"/>
            <w:hideMark/>
          </w:tcPr>
          <w:p w14:paraId="34437CE2" w14:textId="77777777" w:rsidR="0005740D" w:rsidRPr="0005740D" w:rsidRDefault="0005740D" w:rsidP="00465DD6">
            <w:pPr>
              <w:rPr>
                <w:lang w:val="en-GB"/>
              </w:rPr>
            </w:pPr>
            <w:r w:rsidRPr="0005740D">
              <w:rPr>
                <w:lang w:val="en-GB"/>
              </w:rPr>
              <w:t>&gt; 80%</w:t>
            </w:r>
          </w:p>
        </w:tc>
        <w:tc>
          <w:tcPr>
            <w:tcW w:w="1149" w:type="dxa"/>
            <w:tcBorders>
              <w:top w:val="nil"/>
              <w:left w:val="nil"/>
              <w:bottom w:val="single" w:sz="4" w:space="0" w:color="auto"/>
              <w:right w:val="single" w:sz="8" w:space="0" w:color="auto"/>
            </w:tcBorders>
            <w:shd w:val="clear" w:color="auto" w:fill="auto"/>
            <w:noWrap/>
            <w:vAlign w:val="bottom"/>
            <w:hideMark/>
          </w:tcPr>
          <w:p w14:paraId="1C1AA72C" w14:textId="77777777" w:rsidR="0005740D" w:rsidRPr="0005740D" w:rsidRDefault="0005740D" w:rsidP="00465DD6">
            <w:pPr>
              <w:rPr>
                <w:b/>
                <w:bCs/>
                <w:lang w:val="en-GB"/>
              </w:rPr>
            </w:pPr>
            <w:r w:rsidRPr="0005740D">
              <w:rPr>
                <w:b/>
                <w:bCs/>
                <w:lang w:val="en-GB"/>
              </w:rPr>
              <w:t>50,00</w:t>
            </w:r>
          </w:p>
        </w:tc>
      </w:tr>
      <w:tr w:rsidR="0005740D" w:rsidRPr="0005740D" w14:paraId="62B8BF9E"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5B17C15"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24F20972" w14:textId="77777777" w:rsidR="0005740D" w:rsidRPr="0005740D" w:rsidRDefault="0005740D" w:rsidP="00465DD6">
            <w:pPr>
              <w:rPr>
                <w:lang w:val="en-GB"/>
              </w:rPr>
            </w:pPr>
            <w:r w:rsidRPr="0005740D">
              <w:rPr>
                <w:lang w:val="en-GB"/>
              </w:rPr>
              <w:t>&gt; 5.000 mc dar ≤ 10.000 mc</w:t>
            </w:r>
          </w:p>
        </w:tc>
        <w:tc>
          <w:tcPr>
            <w:tcW w:w="4000" w:type="dxa"/>
            <w:tcBorders>
              <w:top w:val="nil"/>
              <w:left w:val="nil"/>
              <w:bottom w:val="single" w:sz="4" w:space="0" w:color="auto"/>
              <w:right w:val="single" w:sz="4" w:space="0" w:color="auto"/>
            </w:tcBorders>
            <w:shd w:val="clear" w:color="auto" w:fill="auto"/>
            <w:noWrap/>
            <w:vAlign w:val="bottom"/>
            <w:hideMark/>
          </w:tcPr>
          <w:p w14:paraId="74612FC1" w14:textId="77777777" w:rsidR="0005740D" w:rsidRPr="0005740D" w:rsidRDefault="0005740D" w:rsidP="00465DD6">
            <w:pPr>
              <w:rPr>
                <w:lang w:val="en-GB"/>
              </w:rPr>
            </w:pPr>
            <w:r w:rsidRPr="0005740D">
              <w:rPr>
                <w:lang w:val="en-GB"/>
              </w:rPr>
              <w:t>&gt; 65% dar ≤ 80%</w:t>
            </w:r>
          </w:p>
        </w:tc>
        <w:tc>
          <w:tcPr>
            <w:tcW w:w="1149" w:type="dxa"/>
            <w:tcBorders>
              <w:top w:val="nil"/>
              <w:left w:val="nil"/>
              <w:bottom w:val="single" w:sz="4" w:space="0" w:color="auto"/>
              <w:right w:val="single" w:sz="8" w:space="0" w:color="auto"/>
            </w:tcBorders>
            <w:shd w:val="clear" w:color="auto" w:fill="auto"/>
            <w:noWrap/>
            <w:vAlign w:val="bottom"/>
            <w:hideMark/>
          </w:tcPr>
          <w:p w14:paraId="4F71FB0B" w14:textId="77777777" w:rsidR="0005740D" w:rsidRPr="0005740D" w:rsidRDefault="0005740D" w:rsidP="00465DD6">
            <w:pPr>
              <w:rPr>
                <w:b/>
                <w:bCs/>
                <w:lang w:val="en-GB"/>
              </w:rPr>
            </w:pPr>
            <w:r w:rsidRPr="0005740D">
              <w:rPr>
                <w:b/>
                <w:bCs/>
                <w:lang w:val="en-GB"/>
              </w:rPr>
              <w:t>48,75</w:t>
            </w:r>
          </w:p>
        </w:tc>
      </w:tr>
      <w:tr w:rsidR="0005740D" w:rsidRPr="0005740D" w14:paraId="67A9842A"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9BFC71"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4F307868" w14:textId="77777777" w:rsidR="0005740D" w:rsidRPr="0005740D" w:rsidRDefault="0005740D" w:rsidP="00465DD6">
            <w:pPr>
              <w:rPr>
                <w:lang w:val="en-GB"/>
              </w:rPr>
            </w:pPr>
            <w:r w:rsidRPr="0005740D">
              <w:rPr>
                <w:lang w:val="en-GB"/>
              </w:rPr>
              <w:t>&gt; 5.000 mc dar ≤ 10.000 mc</w:t>
            </w:r>
          </w:p>
        </w:tc>
        <w:tc>
          <w:tcPr>
            <w:tcW w:w="4000" w:type="dxa"/>
            <w:tcBorders>
              <w:top w:val="nil"/>
              <w:left w:val="nil"/>
              <w:bottom w:val="single" w:sz="4" w:space="0" w:color="auto"/>
              <w:right w:val="single" w:sz="4" w:space="0" w:color="auto"/>
            </w:tcBorders>
            <w:shd w:val="clear" w:color="auto" w:fill="auto"/>
            <w:noWrap/>
            <w:vAlign w:val="bottom"/>
            <w:hideMark/>
          </w:tcPr>
          <w:p w14:paraId="11880334" w14:textId="77777777" w:rsidR="0005740D" w:rsidRPr="0005740D" w:rsidRDefault="0005740D" w:rsidP="00465DD6">
            <w:pPr>
              <w:rPr>
                <w:lang w:val="en-GB"/>
              </w:rPr>
            </w:pPr>
            <w:r w:rsidRPr="0005740D">
              <w:rPr>
                <w:lang w:val="en-GB"/>
              </w:rPr>
              <w:t>&gt; 50% dar ≤ 65%</w:t>
            </w:r>
          </w:p>
        </w:tc>
        <w:tc>
          <w:tcPr>
            <w:tcW w:w="1149" w:type="dxa"/>
            <w:tcBorders>
              <w:top w:val="nil"/>
              <w:left w:val="nil"/>
              <w:bottom w:val="single" w:sz="4" w:space="0" w:color="auto"/>
              <w:right w:val="single" w:sz="8" w:space="0" w:color="auto"/>
            </w:tcBorders>
            <w:shd w:val="clear" w:color="auto" w:fill="auto"/>
            <w:noWrap/>
            <w:vAlign w:val="bottom"/>
            <w:hideMark/>
          </w:tcPr>
          <w:p w14:paraId="29EF9811" w14:textId="77777777" w:rsidR="0005740D" w:rsidRPr="0005740D" w:rsidRDefault="0005740D" w:rsidP="00465DD6">
            <w:pPr>
              <w:rPr>
                <w:b/>
                <w:bCs/>
                <w:lang w:val="en-GB"/>
              </w:rPr>
            </w:pPr>
            <w:r w:rsidRPr="0005740D">
              <w:rPr>
                <w:b/>
                <w:bCs/>
                <w:lang w:val="en-GB"/>
              </w:rPr>
              <w:t>46,25</w:t>
            </w:r>
          </w:p>
        </w:tc>
      </w:tr>
      <w:tr w:rsidR="0005740D" w:rsidRPr="0005740D" w14:paraId="3E5603FC"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D401DBD" w14:textId="77777777" w:rsidR="0005740D" w:rsidRPr="0005740D" w:rsidRDefault="0005740D" w:rsidP="00465DD6">
            <w:pPr>
              <w:rPr>
                <w:lang w:val="en-GB"/>
              </w:rPr>
            </w:pPr>
            <w:r w:rsidRPr="0005740D">
              <w:rPr>
                <w:lang w:val="en-GB"/>
              </w:rPr>
              <w:t> </w:t>
            </w:r>
          </w:p>
        </w:tc>
        <w:tc>
          <w:tcPr>
            <w:tcW w:w="4020" w:type="dxa"/>
            <w:tcBorders>
              <w:top w:val="nil"/>
              <w:left w:val="nil"/>
              <w:bottom w:val="single" w:sz="8" w:space="0" w:color="auto"/>
              <w:right w:val="single" w:sz="4" w:space="0" w:color="auto"/>
            </w:tcBorders>
            <w:shd w:val="clear" w:color="auto" w:fill="auto"/>
            <w:noWrap/>
            <w:vAlign w:val="bottom"/>
            <w:hideMark/>
          </w:tcPr>
          <w:p w14:paraId="4FC1DDBC" w14:textId="77777777" w:rsidR="0005740D" w:rsidRPr="0005740D" w:rsidRDefault="0005740D" w:rsidP="00465DD6">
            <w:pPr>
              <w:rPr>
                <w:lang w:val="en-GB"/>
              </w:rPr>
            </w:pPr>
            <w:r w:rsidRPr="0005740D">
              <w:rPr>
                <w:lang w:val="en-GB"/>
              </w:rPr>
              <w:t>&gt; 5.000 mc dar ≤ 10.000 mc</w:t>
            </w:r>
          </w:p>
        </w:tc>
        <w:tc>
          <w:tcPr>
            <w:tcW w:w="4000" w:type="dxa"/>
            <w:tcBorders>
              <w:top w:val="nil"/>
              <w:left w:val="nil"/>
              <w:bottom w:val="single" w:sz="8" w:space="0" w:color="auto"/>
              <w:right w:val="single" w:sz="4" w:space="0" w:color="auto"/>
            </w:tcBorders>
            <w:shd w:val="clear" w:color="auto" w:fill="auto"/>
            <w:noWrap/>
            <w:vAlign w:val="bottom"/>
            <w:hideMark/>
          </w:tcPr>
          <w:p w14:paraId="5B645BB9" w14:textId="77777777" w:rsidR="0005740D" w:rsidRPr="0005740D" w:rsidRDefault="0005740D" w:rsidP="00465DD6">
            <w:pPr>
              <w:rPr>
                <w:lang w:val="en-GB"/>
              </w:rPr>
            </w:pPr>
            <w:r w:rsidRPr="0005740D">
              <w:rPr>
                <w:lang w:val="en-GB"/>
              </w:rPr>
              <w:t>≥ 30% dar ≤ 50%</w:t>
            </w:r>
          </w:p>
        </w:tc>
        <w:tc>
          <w:tcPr>
            <w:tcW w:w="1149" w:type="dxa"/>
            <w:tcBorders>
              <w:top w:val="nil"/>
              <w:left w:val="nil"/>
              <w:bottom w:val="single" w:sz="8" w:space="0" w:color="auto"/>
              <w:right w:val="single" w:sz="8" w:space="0" w:color="auto"/>
            </w:tcBorders>
            <w:shd w:val="clear" w:color="auto" w:fill="auto"/>
            <w:noWrap/>
            <w:vAlign w:val="bottom"/>
            <w:hideMark/>
          </w:tcPr>
          <w:p w14:paraId="341FADA9" w14:textId="77777777" w:rsidR="0005740D" w:rsidRPr="0005740D" w:rsidRDefault="0005740D" w:rsidP="00465DD6">
            <w:pPr>
              <w:rPr>
                <w:b/>
                <w:bCs/>
                <w:lang w:val="en-GB"/>
              </w:rPr>
            </w:pPr>
            <w:r w:rsidRPr="0005740D">
              <w:rPr>
                <w:b/>
                <w:bCs/>
                <w:lang w:val="en-GB"/>
              </w:rPr>
              <w:t>41,25</w:t>
            </w:r>
          </w:p>
        </w:tc>
      </w:tr>
      <w:tr w:rsidR="0005740D" w:rsidRPr="0005740D" w14:paraId="3C5FF35C"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04E3C15A" w14:textId="77777777" w:rsidR="0005740D" w:rsidRPr="0005740D" w:rsidRDefault="0005740D" w:rsidP="00465DD6">
            <w:pPr>
              <w:rPr>
                <w:lang w:val="en-GB"/>
              </w:rPr>
            </w:pPr>
            <w:r w:rsidRPr="0005740D">
              <w:rPr>
                <w:lang w:val="en-GB"/>
              </w:rPr>
              <w:t>CS 1.5</w:t>
            </w:r>
          </w:p>
        </w:tc>
        <w:tc>
          <w:tcPr>
            <w:tcW w:w="4020" w:type="dxa"/>
            <w:tcBorders>
              <w:top w:val="nil"/>
              <w:left w:val="nil"/>
              <w:bottom w:val="single" w:sz="4" w:space="0" w:color="auto"/>
              <w:right w:val="single" w:sz="4" w:space="0" w:color="auto"/>
            </w:tcBorders>
            <w:shd w:val="clear" w:color="000000" w:fill="F2F2F2"/>
            <w:noWrap/>
            <w:vAlign w:val="bottom"/>
            <w:hideMark/>
          </w:tcPr>
          <w:p w14:paraId="307D5544" w14:textId="77777777" w:rsidR="0005740D" w:rsidRPr="0005740D" w:rsidRDefault="0005740D" w:rsidP="00465DD6">
            <w:pPr>
              <w:rPr>
                <w:lang w:val="en-GB"/>
              </w:rPr>
            </w:pPr>
            <w:r w:rsidRPr="0005740D">
              <w:rPr>
                <w:lang w:val="en-GB"/>
              </w:rPr>
              <w:t>≤ 5.000 mc</w:t>
            </w:r>
          </w:p>
        </w:tc>
        <w:tc>
          <w:tcPr>
            <w:tcW w:w="4000" w:type="dxa"/>
            <w:tcBorders>
              <w:top w:val="nil"/>
              <w:left w:val="nil"/>
              <w:bottom w:val="single" w:sz="4" w:space="0" w:color="auto"/>
              <w:right w:val="single" w:sz="4" w:space="0" w:color="auto"/>
            </w:tcBorders>
            <w:shd w:val="clear" w:color="000000" w:fill="F2F2F2"/>
            <w:noWrap/>
            <w:vAlign w:val="bottom"/>
            <w:hideMark/>
          </w:tcPr>
          <w:p w14:paraId="533CD4B0" w14:textId="77777777" w:rsidR="0005740D" w:rsidRPr="0005740D" w:rsidRDefault="0005740D" w:rsidP="00465DD6">
            <w:pPr>
              <w:rPr>
                <w:lang w:val="en-GB"/>
              </w:rPr>
            </w:pPr>
            <w:r w:rsidRPr="0005740D">
              <w:rPr>
                <w:lang w:val="en-GB"/>
              </w:rPr>
              <w:t>&gt; 80%</w:t>
            </w:r>
          </w:p>
        </w:tc>
        <w:tc>
          <w:tcPr>
            <w:tcW w:w="1149" w:type="dxa"/>
            <w:tcBorders>
              <w:top w:val="nil"/>
              <w:left w:val="nil"/>
              <w:bottom w:val="single" w:sz="4" w:space="0" w:color="auto"/>
              <w:right w:val="single" w:sz="8" w:space="0" w:color="auto"/>
            </w:tcBorders>
            <w:shd w:val="clear" w:color="000000" w:fill="F2F2F2"/>
            <w:noWrap/>
            <w:vAlign w:val="bottom"/>
            <w:hideMark/>
          </w:tcPr>
          <w:p w14:paraId="5FB84C9C" w14:textId="77777777" w:rsidR="0005740D" w:rsidRPr="0005740D" w:rsidRDefault="0005740D" w:rsidP="00465DD6">
            <w:pPr>
              <w:rPr>
                <w:b/>
                <w:bCs/>
                <w:lang w:val="en-GB"/>
              </w:rPr>
            </w:pPr>
            <w:r w:rsidRPr="0005740D">
              <w:rPr>
                <w:b/>
                <w:bCs/>
                <w:lang w:val="en-GB"/>
              </w:rPr>
              <w:t>35,00</w:t>
            </w:r>
          </w:p>
        </w:tc>
      </w:tr>
      <w:tr w:rsidR="0005740D" w:rsidRPr="0005740D" w14:paraId="15753F23"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4807DF79"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7114F0A2" w14:textId="77777777" w:rsidR="0005740D" w:rsidRPr="0005740D" w:rsidRDefault="0005740D" w:rsidP="00465DD6">
            <w:pPr>
              <w:rPr>
                <w:lang w:val="en-GB"/>
              </w:rPr>
            </w:pPr>
            <w:r w:rsidRPr="0005740D">
              <w:rPr>
                <w:lang w:val="en-GB"/>
              </w:rPr>
              <w:t>≤ 5.000 mc</w:t>
            </w:r>
          </w:p>
        </w:tc>
        <w:tc>
          <w:tcPr>
            <w:tcW w:w="4000" w:type="dxa"/>
            <w:tcBorders>
              <w:top w:val="nil"/>
              <w:left w:val="nil"/>
              <w:bottom w:val="single" w:sz="4" w:space="0" w:color="auto"/>
              <w:right w:val="single" w:sz="4" w:space="0" w:color="auto"/>
            </w:tcBorders>
            <w:shd w:val="clear" w:color="000000" w:fill="F2F2F2"/>
            <w:noWrap/>
            <w:vAlign w:val="bottom"/>
            <w:hideMark/>
          </w:tcPr>
          <w:p w14:paraId="4B606239" w14:textId="77777777" w:rsidR="0005740D" w:rsidRPr="0005740D" w:rsidRDefault="0005740D" w:rsidP="00465DD6">
            <w:pPr>
              <w:rPr>
                <w:lang w:val="en-GB"/>
              </w:rPr>
            </w:pPr>
            <w:r w:rsidRPr="0005740D">
              <w:rPr>
                <w:lang w:val="en-GB"/>
              </w:rPr>
              <w:t>&gt; 65% dar ≤ 80%</w:t>
            </w:r>
          </w:p>
        </w:tc>
        <w:tc>
          <w:tcPr>
            <w:tcW w:w="1149" w:type="dxa"/>
            <w:tcBorders>
              <w:top w:val="nil"/>
              <w:left w:val="nil"/>
              <w:bottom w:val="single" w:sz="4" w:space="0" w:color="auto"/>
              <w:right w:val="single" w:sz="8" w:space="0" w:color="auto"/>
            </w:tcBorders>
            <w:shd w:val="clear" w:color="000000" w:fill="F2F2F2"/>
            <w:noWrap/>
            <w:vAlign w:val="bottom"/>
            <w:hideMark/>
          </w:tcPr>
          <w:p w14:paraId="4BA509C9" w14:textId="77777777" w:rsidR="0005740D" w:rsidRPr="0005740D" w:rsidRDefault="0005740D" w:rsidP="00465DD6">
            <w:pPr>
              <w:rPr>
                <w:b/>
                <w:bCs/>
                <w:lang w:val="en-GB"/>
              </w:rPr>
            </w:pPr>
            <w:r w:rsidRPr="0005740D">
              <w:rPr>
                <w:b/>
                <w:bCs/>
                <w:lang w:val="en-GB"/>
              </w:rPr>
              <w:t>33,75</w:t>
            </w:r>
          </w:p>
        </w:tc>
      </w:tr>
      <w:tr w:rsidR="0005740D" w:rsidRPr="0005740D" w14:paraId="0AA63B17"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4E03D065" w14:textId="77777777" w:rsidR="0005740D" w:rsidRPr="0005740D" w:rsidRDefault="0005740D" w:rsidP="00465DD6">
            <w:pPr>
              <w:rPr>
                <w:lang w:val="en-GB"/>
              </w:rPr>
            </w:pPr>
            <w:r w:rsidRPr="0005740D">
              <w:rPr>
                <w:lang w:val="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035E92C1" w14:textId="77777777" w:rsidR="0005740D" w:rsidRPr="0005740D" w:rsidRDefault="0005740D" w:rsidP="00465DD6">
            <w:pPr>
              <w:rPr>
                <w:lang w:val="en-GB"/>
              </w:rPr>
            </w:pPr>
            <w:r w:rsidRPr="0005740D">
              <w:rPr>
                <w:lang w:val="en-GB"/>
              </w:rPr>
              <w:t>≤ 5.000 mc</w:t>
            </w:r>
          </w:p>
        </w:tc>
        <w:tc>
          <w:tcPr>
            <w:tcW w:w="4000" w:type="dxa"/>
            <w:tcBorders>
              <w:top w:val="nil"/>
              <w:left w:val="nil"/>
              <w:bottom w:val="single" w:sz="4" w:space="0" w:color="auto"/>
              <w:right w:val="single" w:sz="4" w:space="0" w:color="auto"/>
            </w:tcBorders>
            <w:shd w:val="clear" w:color="000000" w:fill="F2F2F2"/>
            <w:noWrap/>
            <w:vAlign w:val="bottom"/>
            <w:hideMark/>
          </w:tcPr>
          <w:p w14:paraId="5E30A458" w14:textId="77777777" w:rsidR="0005740D" w:rsidRPr="0005740D" w:rsidRDefault="0005740D" w:rsidP="00465DD6">
            <w:pPr>
              <w:rPr>
                <w:lang w:val="en-GB"/>
              </w:rPr>
            </w:pPr>
            <w:r w:rsidRPr="0005740D">
              <w:rPr>
                <w:lang w:val="en-GB"/>
              </w:rPr>
              <w:t>&gt; 50% dar ≤ 65%</w:t>
            </w:r>
          </w:p>
        </w:tc>
        <w:tc>
          <w:tcPr>
            <w:tcW w:w="1149" w:type="dxa"/>
            <w:tcBorders>
              <w:top w:val="nil"/>
              <w:left w:val="nil"/>
              <w:bottom w:val="single" w:sz="4" w:space="0" w:color="auto"/>
              <w:right w:val="single" w:sz="8" w:space="0" w:color="auto"/>
            </w:tcBorders>
            <w:shd w:val="clear" w:color="000000" w:fill="F2F2F2"/>
            <w:noWrap/>
            <w:vAlign w:val="bottom"/>
            <w:hideMark/>
          </w:tcPr>
          <w:p w14:paraId="0B1DA095" w14:textId="77777777" w:rsidR="0005740D" w:rsidRPr="0005740D" w:rsidRDefault="0005740D" w:rsidP="00465DD6">
            <w:pPr>
              <w:rPr>
                <w:b/>
                <w:bCs/>
                <w:lang w:val="en-GB"/>
              </w:rPr>
            </w:pPr>
            <w:r w:rsidRPr="0005740D">
              <w:rPr>
                <w:b/>
                <w:bCs/>
                <w:lang w:val="en-GB"/>
              </w:rPr>
              <w:t>31,25</w:t>
            </w:r>
          </w:p>
        </w:tc>
      </w:tr>
      <w:tr w:rsidR="0005740D" w:rsidRPr="0005740D" w14:paraId="0C7A672E"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000000" w:fill="F2F2F2"/>
            <w:noWrap/>
            <w:vAlign w:val="bottom"/>
            <w:hideMark/>
          </w:tcPr>
          <w:p w14:paraId="2635955C" w14:textId="77777777" w:rsidR="0005740D" w:rsidRPr="0005740D" w:rsidRDefault="0005740D" w:rsidP="00465DD6">
            <w:pPr>
              <w:rPr>
                <w:lang w:val="en-GB"/>
              </w:rPr>
            </w:pPr>
            <w:r w:rsidRPr="0005740D">
              <w:rPr>
                <w:lang w:val="en-GB"/>
              </w:rPr>
              <w:t> </w:t>
            </w:r>
          </w:p>
        </w:tc>
        <w:tc>
          <w:tcPr>
            <w:tcW w:w="4020" w:type="dxa"/>
            <w:tcBorders>
              <w:top w:val="nil"/>
              <w:left w:val="nil"/>
              <w:bottom w:val="single" w:sz="8" w:space="0" w:color="auto"/>
              <w:right w:val="single" w:sz="4" w:space="0" w:color="auto"/>
            </w:tcBorders>
            <w:shd w:val="clear" w:color="000000" w:fill="F2F2F2"/>
            <w:noWrap/>
            <w:vAlign w:val="bottom"/>
            <w:hideMark/>
          </w:tcPr>
          <w:p w14:paraId="70AFA025" w14:textId="77777777" w:rsidR="0005740D" w:rsidRPr="0005740D" w:rsidRDefault="0005740D" w:rsidP="00465DD6">
            <w:pPr>
              <w:rPr>
                <w:lang w:val="en-GB"/>
              </w:rPr>
            </w:pPr>
            <w:r w:rsidRPr="0005740D">
              <w:rPr>
                <w:lang w:val="en-GB"/>
              </w:rPr>
              <w:t>≤ 5.000 mc</w:t>
            </w:r>
          </w:p>
        </w:tc>
        <w:tc>
          <w:tcPr>
            <w:tcW w:w="4000" w:type="dxa"/>
            <w:tcBorders>
              <w:top w:val="nil"/>
              <w:left w:val="nil"/>
              <w:bottom w:val="single" w:sz="8" w:space="0" w:color="auto"/>
              <w:right w:val="single" w:sz="4" w:space="0" w:color="auto"/>
            </w:tcBorders>
            <w:shd w:val="clear" w:color="000000" w:fill="F2F2F2"/>
            <w:noWrap/>
            <w:vAlign w:val="bottom"/>
            <w:hideMark/>
          </w:tcPr>
          <w:p w14:paraId="1C9F8E59" w14:textId="77777777" w:rsidR="0005740D" w:rsidRPr="0005740D" w:rsidRDefault="0005740D" w:rsidP="00465DD6">
            <w:pPr>
              <w:rPr>
                <w:lang w:val="en-GB"/>
              </w:rPr>
            </w:pPr>
            <w:r w:rsidRPr="0005740D">
              <w:rPr>
                <w:lang w:val="en-GB"/>
              </w:rPr>
              <w:t>≥ 30% dar ≤ 50%</w:t>
            </w:r>
          </w:p>
        </w:tc>
        <w:tc>
          <w:tcPr>
            <w:tcW w:w="1149" w:type="dxa"/>
            <w:tcBorders>
              <w:top w:val="nil"/>
              <w:left w:val="nil"/>
              <w:bottom w:val="single" w:sz="8" w:space="0" w:color="auto"/>
              <w:right w:val="single" w:sz="8" w:space="0" w:color="auto"/>
            </w:tcBorders>
            <w:shd w:val="clear" w:color="000000" w:fill="F2F2F2"/>
            <w:noWrap/>
            <w:vAlign w:val="bottom"/>
            <w:hideMark/>
          </w:tcPr>
          <w:p w14:paraId="3024BD2E" w14:textId="77777777" w:rsidR="0005740D" w:rsidRPr="0005740D" w:rsidRDefault="0005740D" w:rsidP="00465DD6">
            <w:pPr>
              <w:rPr>
                <w:b/>
                <w:bCs/>
                <w:lang w:val="en-GB"/>
              </w:rPr>
            </w:pPr>
            <w:r w:rsidRPr="0005740D">
              <w:rPr>
                <w:b/>
                <w:bCs/>
                <w:lang w:val="en-GB"/>
              </w:rPr>
              <w:t>26,25</w:t>
            </w:r>
          </w:p>
        </w:tc>
      </w:tr>
      <w:tr w:rsidR="0005740D" w:rsidRPr="0005740D" w14:paraId="5EE85EF7" w14:textId="77777777" w:rsidTr="0005740D">
        <w:trPr>
          <w:trHeight w:val="1005"/>
          <w:jc w:val="center"/>
        </w:trPr>
        <w:tc>
          <w:tcPr>
            <w:tcW w:w="960" w:type="dxa"/>
            <w:tcBorders>
              <w:top w:val="nil"/>
              <w:left w:val="single" w:sz="8" w:space="0" w:color="auto"/>
              <w:bottom w:val="nil"/>
              <w:right w:val="single" w:sz="8" w:space="0" w:color="auto"/>
            </w:tcBorders>
            <w:shd w:val="clear" w:color="000000" w:fill="FFE599"/>
            <w:vAlign w:val="center"/>
            <w:hideMark/>
          </w:tcPr>
          <w:p w14:paraId="4ED4FE8A" w14:textId="77777777" w:rsidR="0005740D" w:rsidRPr="0005740D" w:rsidRDefault="0005740D" w:rsidP="00465DD6">
            <w:pPr>
              <w:rPr>
                <w:b/>
                <w:bCs/>
                <w:lang w:val="en-GB"/>
              </w:rPr>
            </w:pPr>
            <w:r w:rsidRPr="0005740D">
              <w:rPr>
                <w:b/>
                <w:bCs/>
                <w:lang w:val="ro-RO"/>
              </w:rPr>
              <w:lastRenderedPageBreak/>
              <w:t>P2</w:t>
            </w:r>
          </w:p>
        </w:tc>
        <w:tc>
          <w:tcPr>
            <w:tcW w:w="8020" w:type="dxa"/>
            <w:gridSpan w:val="2"/>
            <w:tcBorders>
              <w:top w:val="nil"/>
              <w:left w:val="nil"/>
              <w:bottom w:val="nil"/>
              <w:right w:val="single" w:sz="8" w:space="0" w:color="000000"/>
            </w:tcBorders>
            <w:shd w:val="clear" w:color="000000" w:fill="FFE699"/>
            <w:vAlign w:val="center"/>
            <w:hideMark/>
          </w:tcPr>
          <w:p w14:paraId="5C35E220" w14:textId="77777777" w:rsidR="0005740D" w:rsidRPr="0005740D" w:rsidRDefault="0005740D" w:rsidP="00465DD6">
            <w:pPr>
              <w:rPr>
                <w:b/>
                <w:bCs/>
                <w:lang w:val="en-GB"/>
              </w:rPr>
            </w:pPr>
            <w:r w:rsidRPr="0005740D">
              <w:rPr>
                <w:b/>
                <w:bCs/>
                <w:lang w:val="en-GB"/>
              </w:rPr>
              <w:t xml:space="preserve">PRINCIPIUL FUNCȚIEI DE PROTECȚIE: prioritizarea proiectelor pentru care valoarea destinată achiziționării de instalații de colectare prin cablu (funiculare) reprezintă cel puțin 30% din valoarea totală a proiectului </w:t>
            </w:r>
          </w:p>
        </w:tc>
        <w:tc>
          <w:tcPr>
            <w:tcW w:w="1149" w:type="dxa"/>
            <w:tcBorders>
              <w:top w:val="nil"/>
              <w:left w:val="nil"/>
              <w:bottom w:val="nil"/>
              <w:right w:val="single" w:sz="8" w:space="0" w:color="auto"/>
            </w:tcBorders>
            <w:shd w:val="clear" w:color="000000" w:fill="FFE599"/>
            <w:vAlign w:val="center"/>
            <w:hideMark/>
          </w:tcPr>
          <w:p w14:paraId="1A30D858" w14:textId="77777777" w:rsidR="0005740D" w:rsidRPr="0005740D" w:rsidRDefault="0005740D" w:rsidP="00465DD6">
            <w:pPr>
              <w:rPr>
                <w:b/>
                <w:bCs/>
                <w:lang w:val="en-GB"/>
              </w:rPr>
            </w:pPr>
            <w:r w:rsidRPr="0005740D">
              <w:rPr>
                <w:b/>
                <w:bCs/>
                <w:lang w:val="ro-RO"/>
              </w:rPr>
              <w:t>Maximum       10 puncte</w:t>
            </w:r>
          </w:p>
        </w:tc>
      </w:tr>
      <w:tr w:rsidR="0005740D" w:rsidRPr="0005740D" w14:paraId="27995F1D" w14:textId="77777777" w:rsidTr="0005740D">
        <w:trPr>
          <w:trHeight w:val="690"/>
          <w:jc w:val="center"/>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3901003" w14:textId="77777777" w:rsidR="0005740D" w:rsidRPr="0005740D" w:rsidRDefault="0005740D" w:rsidP="00465DD6">
            <w:pPr>
              <w:rPr>
                <w:lang w:val="en-GB"/>
              </w:rPr>
            </w:pPr>
            <w:r w:rsidRPr="0005740D">
              <w:rPr>
                <w:lang w:val="en-GB"/>
              </w:rPr>
              <w:t> </w:t>
            </w:r>
          </w:p>
        </w:tc>
        <w:tc>
          <w:tcPr>
            <w:tcW w:w="8020" w:type="dxa"/>
            <w:gridSpan w:val="2"/>
            <w:tcBorders>
              <w:top w:val="single" w:sz="8" w:space="0" w:color="auto"/>
              <w:left w:val="nil"/>
              <w:bottom w:val="single" w:sz="8" w:space="0" w:color="auto"/>
              <w:right w:val="single" w:sz="4" w:space="0" w:color="auto"/>
            </w:tcBorders>
            <w:shd w:val="clear" w:color="auto" w:fill="auto"/>
            <w:vAlign w:val="center"/>
            <w:hideMark/>
          </w:tcPr>
          <w:p w14:paraId="18C2F43F" w14:textId="77777777" w:rsidR="0005740D" w:rsidRPr="0005740D" w:rsidRDefault="0005740D" w:rsidP="00465DD6">
            <w:pPr>
              <w:rPr>
                <w:b/>
                <w:bCs/>
                <w:lang w:val="en-GB"/>
              </w:rPr>
            </w:pPr>
            <w:r w:rsidRPr="0005740D">
              <w:rPr>
                <w:b/>
                <w:bCs/>
                <w:lang w:val="en-GB"/>
              </w:rPr>
              <w:t>Procent din valoarea totală a proiectului destinată achiziționării de instalații de colectare prin cablu (funiculare)</w:t>
            </w:r>
          </w:p>
        </w:tc>
        <w:tc>
          <w:tcPr>
            <w:tcW w:w="1149" w:type="dxa"/>
            <w:tcBorders>
              <w:top w:val="single" w:sz="8" w:space="0" w:color="auto"/>
              <w:left w:val="nil"/>
              <w:bottom w:val="single" w:sz="8" w:space="0" w:color="auto"/>
              <w:right w:val="single" w:sz="8" w:space="0" w:color="auto"/>
            </w:tcBorders>
            <w:shd w:val="clear" w:color="auto" w:fill="auto"/>
            <w:noWrap/>
            <w:vAlign w:val="bottom"/>
            <w:hideMark/>
          </w:tcPr>
          <w:p w14:paraId="0A20CE5C" w14:textId="77777777" w:rsidR="0005740D" w:rsidRPr="0005740D" w:rsidRDefault="0005740D" w:rsidP="00465DD6">
            <w:pPr>
              <w:rPr>
                <w:lang w:val="en-GB"/>
              </w:rPr>
            </w:pPr>
            <w:r w:rsidRPr="0005740D">
              <w:rPr>
                <w:lang w:val="en-GB"/>
              </w:rPr>
              <w:t> </w:t>
            </w:r>
          </w:p>
        </w:tc>
      </w:tr>
      <w:tr w:rsidR="0005740D" w:rsidRPr="0005740D" w14:paraId="769F35AE"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41E29E26" w14:textId="77777777" w:rsidR="0005740D" w:rsidRPr="0005740D" w:rsidRDefault="0005740D" w:rsidP="00465DD6">
            <w:pPr>
              <w:rPr>
                <w:lang w:val="en-GB"/>
              </w:rPr>
            </w:pPr>
            <w:r w:rsidRPr="0005740D">
              <w:rPr>
                <w:lang w:val="en-GB"/>
              </w:rPr>
              <w:t>CS 2.1</w:t>
            </w:r>
          </w:p>
        </w:tc>
        <w:tc>
          <w:tcPr>
            <w:tcW w:w="4020" w:type="dxa"/>
            <w:tcBorders>
              <w:top w:val="nil"/>
              <w:left w:val="nil"/>
              <w:bottom w:val="single" w:sz="4" w:space="0" w:color="auto"/>
              <w:right w:val="single" w:sz="4" w:space="0" w:color="auto"/>
            </w:tcBorders>
            <w:shd w:val="clear" w:color="000000" w:fill="F2F2F2"/>
            <w:noWrap/>
            <w:vAlign w:val="bottom"/>
            <w:hideMark/>
          </w:tcPr>
          <w:p w14:paraId="2DD9DDA4" w14:textId="77777777" w:rsidR="0005740D" w:rsidRPr="0005740D" w:rsidRDefault="0005740D" w:rsidP="00465DD6">
            <w:pPr>
              <w:rPr>
                <w:lang w:val="en-GB"/>
              </w:rPr>
            </w:pPr>
            <w:r w:rsidRPr="0005740D">
              <w:rPr>
                <w:lang w:val="en-GB"/>
              </w:rPr>
              <w:t>≥ 50%</w:t>
            </w:r>
          </w:p>
        </w:tc>
        <w:tc>
          <w:tcPr>
            <w:tcW w:w="4000" w:type="dxa"/>
            <w:tcBorders>
              <w:top w:val="nil"/>
              <w:left w:val="nil"/>
              <w:bottom w:val="single" w:sz="4" w:space="0" w:color="auto"/>
              <w:right w:val="single" w:sz="4" w:space="0" w:color="auto"/>
            </w:tcBorders>
            <w:shd w:val="clear" w:color="000000" w:fill="F2F2F2"/>
            <w:noWrap/>
            <w:vAlign w:val="bottom"/>
            <w:hideMark/>
          </w:tcPr>
          <w:p w14:paraId="1A189B25" w14:textId="77777777" w:rsidR="0005740D" w:rsidRPr="0005740D" w:rsidRDefault="0005740D" w:rsidP="00465DD6">
            <w:pPr>
              <w:rPr>
                <w:lang w:val="en-GB"/>
              </w:rPr>
            </w:pPr>
            <w:r w:rsidRPr="0005740D">
              <w:rPr>
                <w:lang w:val="en-GB"/>
              </w:rPr>
              <w:t> </w:t>
            </w:r>
          </w:p>
        </w:tc>
        <w:tc>
          <w:tcPr>
            <w:tcW w:w="1149" w:type="dxa"/>
            <w:tcBorders>
              <w:top w:val="nil"/>
              <w:left w:val="nil"/>
              <w:bottom w:val="single" w:sz="4" w:space="0" w:color="auto"/>
              <w:right w:val="single" w:sz="8" w:space="0" w:color="auto"/>
            </w:tcBorders>
            <w:shd w:val="clear" w:color="000000" w:fill="F2F2F2"/>
            <w:noWrap/>
            <w:vAlign w:val="bottom"/>
            <w:hideMark/>
          </w:tcPr>
          <w:p w14:paraId="3D04A79E" w14:textId="77777777" w:rsidR="0005740D" w:rsidRPr="0005740D" w:rsidRDefault="0005740D" w:rsidP="00465DD6">
            <w:pPr>
              <w:rPr>
                <w:b/>
                <w:bCs/>
                <w:lang w:val="en-GB"/>
              </w:rPr>
            </w:pPr>
            <w:r w:rsidRPr="0005740D">
              <w:rPr>
                <w:b/>
                <w:bCs/>
                <w:lang w:val="en-GB"/>
              </w:rPr>
              <w:t>10</w:t>
            </w:r>
          </w:p>
        </w:tc>
      </w:tr>
      <w:tr w:rsidR="0005740D" w:rsidRPr="0005740D" w14:paraId="3C7E08EA"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4DB59E2" w14:textId="77777777" w:rsidR="0005740D" w:rsidRPr="0005740D" w:rsidRDefault="0005740D" w:rsidP="00465DD6">
            <w:pPr>
              <w:rPr>
                <w:lang w:val="en-GB"/>
              </w:rPr>
            </w:pPr>
            <w:r w:rsidRPr="0005740D">
              <w:rPr>
                <w:lang w:val="en-GB"/>
              </w:rPr>
              <w:t>CS 2.2</w:t>
            </w:r>
          </w:p>
        </w:tc>
        <w:tc>
          <w:tcPr>
            <w:tcW w:w="4020" w:type="dxa"/>
            <w:tcBorders>
              <w:top w:val="nil"/>
              <w:left w:val="nil"/>
              <w:bottom w:val="single" w:sz="4" w:space="0" w:color="auto"/>
              <w:right w:val="single" w:sz="4" w:space="0" w:color="auto"/>
            </w:tcBorders>
            <w:shd w:val="clear" w:color="auto" w:fill="auto"/>
            <w:noWrap/>
            <w:vAlign w:val="bottom"/>
            <w:hideMark/>
          </w:tcPr>
          <w:p w14:paraId="7E140EBC" w14:textId="77777777" w:rsidR="0005740D" w:rsidRPr="0005740D" w:rsidRDefault="0005740D" w:rsidP="00465DD6">
            <w:pPr>
              <w:rPr>
                <w:lang w:val="en-GB"/>
              </w:rPr>
            </w:pPr>
            <w:r w:rsidRPr="0005740D">
              <w:rPr>
                <w:lang w:val="en-GB"/>
              </w:rPr>
              <w:t>≥ 40% dar &lt; 50%</w:t>
            </w:r>
          </w:p>
        </w:tc>
        <w:tc>
          <w:tcPr>
            <w:tcW w:w="4000" w:type="dxa"/>
            <w:tcBorders>
              <w:top w:val="nil"/>
              <w:left w:val="nil"/>
              <w:bottom w:val="single" w:sz="4" w:space="0" w:color="auto"/>
              <w:right w:val="single" w:sz="4" w:space="0" w:color="auto"/>
            </w:tcBorders>
            <w:shd w:val="clear" w:color="auto" w:fill="auto"/>
            <w:noWrap/>
            <w:vAlign w:val="bottom"/>
            <w:hideMark/>
          </w:tcPr>
          <w:p w14:paraId="6286481E" w14:textId="77777777" w:rsidR="0005740D" w:rsidRPr="0005740D" w:rsidRDefault="0005740D" w:rsidP="00465DD6">
            <w:pPr>
              <w:rPr>
                <w:lang w:val="en-GB"/>
              </w:rPr>
            </w:pPr>
            <w:r w:rsidRPr="0005740D">
              <w:rPr>
                <w:lang w:val="en-GB"/>
              </w:rPr>
              <w:t> </w:t>
            </w:r>
          </w:p>
        </w:tc>
        <w:tc>
          <w:tcPr>
            <w:tcW w:w="1149" w:type="dxa"/>
            <w:tcBorders>
              <w:top w:val="nil"/>
              <w:left w:val="nil"/>
              <w:bottom w:val="single" w:sz="4" w:space="0" w:color="auto"/>
              <w:right w:val="single" w:sz="8" w:space="0" w:color="auto"/>
            </w:tcBorders>
            <w:shd w:val="clear" w:color="auto" w:fill="auto"/>
            <w:noWrap/>
            <w:vAlign w:val="bottom"/>
            <w:hideMark/>
          </w:tcPr>
          <w:p w14:paraId="5489909F" w14:textId="77777777" w:rsidR="0005740D" w:rsidRPr="0005740D" w:rsidRDefault="0005740D" w:rsidP="00465DD6">
            <w:pPr>
              <w:rPr>
                <w:b/>
                <w:bCs/>
                <w:lang w:val="en-GB"/>
              </w:rPr>
            </w:pPr>
            <w:r w:rsidRPr="0005740D">
              <w:rPr>
                <w:b/>
                <w:bCs/>
                <w:lang w:val="en-GB"/>
              </w:rPr>
              <w:t>7,5</w:t>
            </w:r>
          </w:p>
        </w:tc>
      </w:tr>
      <w:tr w:rsidR="0005740D" w:rsidRPr="0005740D" w14:paraId="113A4B73"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000000" w:fill="F2F2F2"/>
            <w:noWrap/>
            <w:vAlign w:val="bottom"/>
            <w:hideMark/>
          </w:tcPr>
          <w:p w14:paraId="4A28DB17" w14:textId="77777777" w:rsidR="0005740D" w:rsidRPr="0005740D" w:rsidRDefault="0005740D" w:rsidP="00465DD6">
            <w:pPr>
              <w:rPr>
                <w:lang w:val="en-GB"/>
              </w:rPr>
            </w:pPr>
            <w:r w:rsidRPr="0005740D">
              <w:rPr>
                <w:lang w:val="en-GB"/>
              </w:rPr>
              <w:t>CS 2.3</w:t>
            </w:r>
          </w:p>
        </w:tc>
        <w:tc>
          <w:tcPr>
            <w:tcW w:w="4020" w:type="dxa"/>
            <w:tcBorders>
              <w:top w:val="nil"/>
              <w:left w:val="nil"/>
              <w:bottom w:val="single" w:sz="8" w:space="0" w:color="auto"/>
              <w:right w:val="single" w:sz="4" w:space="0" w:color="auto"/>
            </w:tcBorders>
            <w:shd w:val="clear" w:color="000000" w:fill="F2F2F2"/>
            <w:noWrap/>
            <w:vAlign w:val="bottom"/>
            <w:hideMark/>
          </w:tcPr>
          <w:p w14:paraId="1C69D248" w14:textId="77777777" w:rsidR="0005740D" w:rsidRPr="0005740D" w:rsidRDefault="0005740D" w:rsidP="00465DD6">
            <w:pPr>
              <w:rPr>
                <w:lang w:val="en-GB"/>
              </w:rPr>
            </w:pPr>
            <w:r w:rsidRPr="0005740D">
              <w:rPr>
                <w:lang w:val="en-GB"/>
              </w:rPr>
              <w:t>≥ 30% dar &lt; 40%</w:t>
            </w:r>
          </w:p>
        </w:tc>
        <w:tc>
          <w:tcPr>
            <w:tcW w:w="4000" w:type="dxa"/>
            <w:tcBorders>
              <w:top w:val="nil"/>
              <w:left w:val="nil"/>
              <w:bottom w:val="single" w:sz="8" w:space="0" w:color="auto"/>
              <w:right w:val="single" w:sz="4" w:space="0" w:color="auto"/>
            </w:tcBorders>
            <w:shd w:val="clear" w:color="000000" w:fill="F2F2F2"/>
            <w:noWrap/>
            <w:vAlign w:val="bottom"/>
            <w:hideMark/>
          </w:tcPr>
          <w:p w14:paraId="22B4CE3A" w14:textId="77777777" w:rsidR="0005740D" w:rsidRPr="0005740D" w:rsidRDefault="0005740D" w:rsidP="00465DD6">
            <w:pPr>
              <w:rPr>
                <w:lang w:val="en-GB"/>
              </w:rPr>
            </w:pPr>
            <w:r w:rsidRPr="0005740D">
              <w:rPr>
                <w:lang w:val="en-GB"/>
              </w:rPr>
              <w:t> </w:t>
            </w:r>
          </w:p>
        </w:tc>
        <w:tc>
          <w:tcPr>
            <w:tcW w:w="1149" w:type="dxa"/>
            <w:tcBorders>
              <w:top w:val="nil"/>
              <w:left w:val="nil"/>
              <w:bottom w:val="single" w:sz="8" w:space="0" w:color="auto"/>
              <w:right w:val="single" w:sz="8" w:space="0" w:color="auto"/>
            </w:tcBorders>
            <w:shd w:val="clear" w:color="000000" w:fill="F2F2F2"/>
            <w:noWrap/>
            <w:vAlign w:val="bottom"/>
            <w:hideMark/>
          </w:tcPr>
          <w:p w14:paraId="0D585825" w14:textId="77777777" w:rsidR="0005740D" w:rsidRPr="0005740D" w:rsidRDefault="0005740D" w:rsidP="00465DD6">
            <w:pPr>
              <w:rPr>
                <w:b/>
                <w:bCs/>
                <w:lang w:val="en-GB"/>
              </w:rPr>
            </w:pPr>
            <w:r w:rsidRPr="0005740D">
              <w:rPr>
                <w:b/>
                <w:bCs/>
                <w:lang w:val="en-GB"/>
              </w:rPr>
              <w:t>5</w:t>
            </w:r>
          </w:p>
        </w:tc>
      </w:tr>
      <w:tr w:rsidR="0005740D" w:rsidRPr="0005740D" w14:paraId="0FFA34D0" w14:textId="77777777" w:rsidTr="0005740D">
        <w:trPr>
          <w:trHeight w:val="1380"/>
          <w:jc w:val="center"/>
        </w:trPr>
        <w:tc>
          <w:tcPr>
            <w:tcW w:w="960" w:type="dxa"/>
            <w:tcBorders>
              <w:top w:val="nil"/>
              <w:left w:val="single" w:sz="8" w:space="0" w:color="auto"/>
              <w:bottom w:val="nil"/>
              <w:right w:val="single" w:sz="8" w:space="0" w:color="auto"/>
            </w:tcBorders>
            <w:shd w:val="clear" w:color="000000" w:fill="FFE599"/>
            <w:vAlign w:val="center"/>
            <w:hideMark/>
          </w:tcPr>
          <w:p w14:paraId="046D439D" w14:textId="77777777" w:rsidR="0005740D" w:rsidRPr="0005740D" w:rsidRDefault="0005740D" w:rsidP="00465DD6">
            <w:pPr>
              <w:rPr>
                <w:b/>
                <w:bCs/>
                <w:lang w:val="en-GB"/>
              </w:rPr>
            </w:pPr>
            <w:r w:rsidRPr="0005740D">
              <w:rPr>
                <w:b/>
                <w:bCs/>
                <w:lang w:val="ro-RO"/>
              </w:rPr>
              <w:t>P3</w:t>
            </w:r>
          </w:p>
        </w:tc>
        <w:tc>
          <w:tcPr>
            <w:tcW w:w="8020" w:type="dxa"/>
            <w:gridSpan w:val="2"/>
            <w:tcBorders>
              <w:top w:val="nil"/>
              <w:left w:val="nil"/>
              <w:bottom w:val="nil"/>
              <w:right w:val="single" w:sz="8" w:space="0" w:color="000000"/>
            </w:tcBorders>
            <w:shd w:val="clear" w:color="000000" w:fill="FFE699"/>
            <w:vAlign w:val="center"/>
            <w:hideMark/>
          </w:tcPr>
          <w:p w14:paraId="6EC7806D" w14:textId="77777777" w:rsidR="0005740D" w:rsidRPr="0005740D" w:rsidRDefault="0005740D" w:rsidP="00465DD6">
            <w:pPr>
              <w:rPr>
                <w:b/>
                <w:bCs/>
                <w:lang w:val="en-GB"/>
              </w:rPr>
            </w:pPr>
            <w:r w:rsidRPr="0005740D">
              <w:rPr>
                <w:b/>
                <w:bCs/>
                <w:lang w:val="en-GB"/>
              </w:rPr>
              <w:t>PRINCIPIUL PROPRIETĂȚII: prioritizarea operatorilor economici din categoria formelor asociative de proprietate asupra terenurilor cu vegetație forestieră prevăzute la art. 26 alin. (1) din Legea nr. 1/2000, cu modificările și completările ulterioare</w:t>
            </w:r>
          </w:p>
        </w:tc>
        <w:tc>
          <w:tcPr>
            <w:tcW w:w="1149" w:type="dxa"/>
            <w:tcBorders>
              <w:top w:val="nil"/>
              <w:left w:val="nil"/>
              <w:bottom w:val="nil"/>
              <w:right w:val="single" w:sz="8" w:space="0" w:color="auto"/>
            </w:tcBorders>
            <w:shd w:val="clear" w:color="000000" w:fill="FFE599"/>
            <w:vAlign w:val="center"/>
            <w:hideMark/>
          </w:tcPr>
          <w:p w14:paraId="7696BDBF" w14:textId="77777777" w:rsidR="0005740D" w:rsidRPr="0005740D" w:rsidRDefault="0005740D" w:rsidP="00465DD6">
            <w:pPr>
              <w:rPr>
                <w:b/>
                <w:bCs/>
                <w:lang w:val="en-GB"/>
              </w:rPr>
            </w:pPr>
            <w:r w:rsidRPr="0005740D">
              <w:rPr>
                <w:b/>
                <w:bCs/>
                <w:lang w:val="ro-RO"/>
              </w:rPr>
              <w:t>Maximum       10 puncte</w:t>
            </w:r>
          </w:p>
        </w:tc>
      </w:tr>
      <w:tr w:rsidR="0005740D" w:rsidRPr="0005740D" w14:paraId="12AC89C4" w14:textId="77777777" w:rsidTr="0005740D">
        <w:trPr>
          <w:trHeight w:val="840"/>
          <w:jc w:val="center"/>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C8BCBF" w14:textId="77777777" w:rsidR="0005740D" w:rsidRPr="0005740D" w:rsidRDefault="0005740D" w:rsidP="00465DD6">
            <w:pPr>
              <w:rPr>
                <w:lang w:val="en-GB"/>
              </w:rPr>
            </w:pPr>
            <w:r w:rsidRPr="0005740D">
              <w:rPr>
                <w:lang w:val="en-GB"/>
              </w:rPr>
              <w:t> </w:t>
            </w:r>
          </w:p>
        </w:tc>
        <w:tc>
          <w:tcPr>
            <w:tcW w:w="8020" w:type="dxa"/>
            <w:gridSpan w:val="2"/>
            <w:tcBorders>
              <w:top w:val="single" w:sz="8" w:space="0" w:color="auto"/>
              <w:left w:val="nil"/>
              <w:bottom w:val="single" w:sz="8" w:space="0" w:color="auto"/>
              <w:right w:val="single" w:sz="4" w:space="0" w:color="auto"/>
            </w:tcBorders>
            <w:shd w:val="clear" w:color="auto" w:fill="auto"/>
            <w:vAlign w:val="center"/>
            <w:hideMark/>
          </w:tcPr>
          <w:p w14:paraId="0BFDB32C" w14:textId="77777777" w:rsidR="0005740D" w:rsidRPr="0005740D" w:rsidRDefault="0005740D" w:rsidP="00465DD6">
            <w:pPr>
              <w:rPr>
                <w:b/>
                <w:bCs/>
                <w:lang w:val="en-GB"/>
              </w:rPr>
            </w:pPr>
            <w:r w:rsidRPr="0005740D">
              <w:rPr>
                <w:b/>
                <w:bCs/>
                <w:lang w:val="en-GB"/>
              </w:rPr>
              <w:t>Capacitate atestată a operatorilor economici din categoria formelor asociative de proprietate asupra terenurilor cu vegetație forestieră</w:t>
            </w:r>
          </w:p>
        </w:tc>
        <w:tc>
          <w:tcPr>
            <w:tcW w:w="1149" w:type="dxa"/>
            <w:tcBorders>
              <w:top w:val="single" w:sz="8" w:space="0" w:color="auto"/>
              <w:left w:val="nil"/>
              <w:bottom w:val="single" w:sz="8" w:space="0" w:color="auto"/>
              <w:right w:val="single" w:sz="8" w:space="0" w:color="auto"/>
            </w:tcBorders>
            <w:shd w:val="clear" w:color="auto" w:fill="auto"/>
            <w:noWrap/>
            <w:vAlign w:val="bottom"/>
            <w:hideMark/>
          </w:tcPr>
          <w:p w14:paraId="1ECF52E9" w14:textId="77777777" w:rsidR="0005740D" w:rsidRPr="0005740D" w:rsidRDefault="0005740D" w:rsidP="00465DD6">
            <w:pPr>
              <w:rPr>
                <w:lang w:val="en-GB"/>
              </w:rPr>
            </w:pPr>
            <w:r w:rsidRPr="0005740D">
              <w:rPr>
                <w:lang w:val="en-GB"/>
              </w:rPr>
              <w:t> </w:t>
            </w:r>
          </w:p>
        </w:tc>
      </w:tr>
      <w:tr w:rsidR="0005740D" w:rsidRPr="0005740D" w14:paraId="65073DCF"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002DE4DF" w14:textId="77777777" w:rsidR="0005740D" w:rsidRPr="0005740D" w:rsidRDefault="0005740D" w:rsidP="00465DD6">
            <w:pPr>
              <w:rPr>
                <w:lang w:val="en-GB"/>
              </w:rPr>
            </w:pPr>
            <w:r w:rsidRPr="0005740D">
              <w:rPr>
                <w:lang w:val="en-GB"/>
              </w:rPr>
              <w:t>CS 3.1</w:t>
            </w:r>
          </w:p>
        </w:tc>
        <w:tc>
          <w:tcPr>
            <w:tcW w:w="4020" w:type="dxa"/>
            <w:tcBorders>
              <w:top w:val="nil"/>
              <w:left w:val="nil"/>
              <w:bottom w:val="single" w:sz="4" w:space="0" w:color="auto"/>
              <w:right w:val="single" w:sz="4" w:space="0" w:color="auto"/>
            </w:tcBorders>
            <w:shd w:val="clear" w:color="000000" w:fill="F2F2F2"/>
            <w:noWrap/>
            <w:vAlign w:val="bottom"/>
            <w:hideMark/>
          </w:tcPr>
          <w:p w14:paraId="7BB1E91E" w14:textId="77777777" w:rsidR="0005740D" w:rsidRPr="0005740D" w:rsidRDefault="0005740D" w:rsidP="00465DD6">
            <w:pPr>
              <w:rPr>
                <w:lang w:val="en-GB"/>
              </w:rPr>
            </w:pPr>
            <w:r w:rsidRPr="0005740D">
              <w:rPr>
                <w:lang w:val="en-GB"/>
              </w:rPr>
              <w:t>&gt; 20.000 mc</w:t>
            </w:r>
          </w:p>
        </w:tc>
        <w:tc>
          <w:tcPr>
            <w:tcW w:w="4000" w:type="dxa"/>
            <w:tcBorders>
              <w:top w:val="nil"/>
              <w:left w:val="nil"/>
              <w:bottom w:val="single" w:sz="4" w:space="0" w:color="auto"/>
              <w:right w:val="single" w:sz="4" w:space="0" w:color="auto"/>
            </w:tcBorders>
            <w:shd w:val="clear" w:color="000000" w:fill="F2F2F2"/>
            <w:noWrap/>
            <w:vAlign w:val="bottom"/>
            <w:hideMark/>
          </w:tcPr>
          <w:p w14:paraId="7349273F" w14:textId="77777777" w:rsidR="0005740D" w:rsidRPr="0005740D" w:rsidRDefault="0005740D" w:rsidP="00465DD6">
            <w:pPr>
              <w:rPr>
                <w:lang w:val="en-GB"/>
              </w:rPr>
            </w:pPr>
            <w:r w:rsidRPr="0005740D">
              <w:rPr>
                <w:lang w:val="en-GB"/>
              </w:rPr>
              <w:t> </w:t>
            </w:r>
          </w:p>
        </w:tc>
        <w:tc>
          <w:tcPr>
            <w:tcW w:w="1149" w:type="dxa"/>
            <w:tcBorders>
              <w:top w:val="nil"/>
              <w:left w:val="nil"/>
              <w:bottom w:val="single" w:sz="4" w:space="0" w:color="auto"/>
              <w:right w:val="single" w:sz="8" w:space="0" w:color="auto"/>
            </w:tcBorders>
            <w:shd w:val="clear" w:color="000000" w:fill="F2F2F2"/>
            <w:noWrap/>
            <w:vAlign w:val="bottom"/>
            <w:hideMark/>
          </w:tcPr>
          <w:p w14:paraId="58739425" w14:textId="77777777" w:rsidR="0005740D" w:rsidRPr="0005740D" w:rsidRDefault="0005740D" w:rsidP="00465DD6">
            <w:pPr>
              <w:rPr>
                <w:b/>
                <w:bCs/>
                <w:lang w:val="en-GB"/>
              </w:rPr>
            </w:pPr>
            <w:r w:rsidRPr="0005740D">
              <w:rPr>
                <w:b/>
                <w:bCs/>
                <w:lang w:val="en-GB"/>
              </w:rPr>
              <w:t>10</w:t>
            </w:r>
          </w:p>
        </w:tc>
      </w:tr>
      <w:tr w:rsidR="0005740D" w:rsidRPr="0005740D" w14:paraId="7BB1A906" w14:textId="77777777" w:rsidTr="0005740D">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DB1D64" w14:textId="77777777" w:rsidR="0005740D" w:rsidRPr="0005740D" w:rsidRDefault="0005740D" w:rsidP="00465DD6">
            <w:pPr>
              <w:rPr>
                <w:lang w:val="en-GB"/>
              </w:rPr>
            </w:pPr>
            <w:r w:rsidRPr="0005740D">
              <w:rPr>
                <w:lang w:val="en-GB"/>
              </w:rPr>
              <w:t>CS 3.2</w:t>
            </w:r>
          </w:p>
        </w:tc>
        <w:tc>
          <w:tcPr>
            <w:tcW w:w="4020" w:type="dxa"/>
            <w:tcBorders>
              <w:top w:val="nil"/>
              <w:left w:val="nil"/>
              <w:bottom w:val="single" w:sz="4" w:space="0" w:color="auto"/>
              <w:right w:val="single" w:sz="4" w:space="0" w:color="auto"/>
            </w:tcBorders>
            <w:shd w:val="clear" w:color="auto" w:fill="auto"/>
            <w:noWrap/>
            <w:vAlign w:val="bottom"/>
            <w:hideMark/>
          </w:tcPr>
          <w:p w14:paraId="2E037473" w14:textId="77777777" w:rsidR="0005740D" w:rsidRPr="0005740D" w:rsidRDefault="0005740D" w:rsidP="00465DD6">
            <w:pPr>
              <w:rPr>
                <w:lang w:val="en-GB"/>
              </w:rPr>
            </w:pPr>
            <w:r w:rsidRPr="0005740D">
              <w:rPr>
                <w:lang w:val="en-GB"/>
              </w:rPr>
              <w:t>&gt; 10.000 mc dar ≤ 20.000 mc</w:t>
            </w:r>
          </w:p>
        </w:tc>
        <w:tc>
          <w:tcPr>
            <w:tcW w:w="4000" w:type="dxa"/>
            <w:tcBorders>
              <w:top w:val="nil"/>
              <w:left w:val="nil"/>
              <w:bottom w:val="single" w:sz="4" w:space="0" w:color="auto"/>
              <w:right w:val="single" w:sz="4" w:space="0" w:color="auto"/>
            </w:tcBorders>
            <w:shd w:val="clear" w:color="auto" w:fill="auto"/>
            <w:noWrap/>
            <w:vAlign w:val="bottom"/>
            <w:hideMark/>
          </w:tcPr>
          <w:p w14:paraId="55972190" w14:textId="77777777" w:rsidR="0005740D" w:rsidRPr="0005740D" w:rsidRDefault="0005740D" w:rsidP="00465DD6">
            <w:pPr>
              <w:rPr>
                <w:lang w:val="en-GB"/>
              </w:rPr>
            </w:pPr>
            <w:r w:rsidRPr="0005740D">
              <w:rPr>
                <w:lang w:val="en-GB"/>
              </w:rPr>
              <w:t> </w:t>
            </w:r>
          </w:p>
        </w:tc>
        <w:tc>
          <w:tcPr>
            <w:tcW w:w="1149" w:type="dxa"/>
            <w:tcBorders>
              <w:top w:val="nil"/>
              <w:left w:val="nil"/>
              <w:bottom w:val="single" w:sz="4" w:space="0" w:color="auto"/>
              <w:right w:val="single" w:sz="8" w:space="0" w:color="auto"/>
            </w:tcBorders>
            <w:shd w:val="clear" w:color="auto" w:fill="auto"/>
            <w:noWrap/>
            <w:vAlign w:val="bottom"/>
            <w:hideMark/>
          </w:tcPr>
          <w:p w14:paraId="21EF7D96" w14:textId="77777777" w:rsidR="0005740D" w:rsidRPr="0005740D" w:rsidRDefault="0005740D" w:rsidP="00465DD6">
            <w:pPr>
              <w:rPr>
                <w:b/>
                <w:bCs/>
                <w:lang w:val="en-GB"/>
              </w:rPr>
            </w:pPr>
            <w:r w:rsidRPr="0005740D">
              <w:rPr>
                <w:b/>
                <w:bCs/>
                <w:lang w:val="en-GB"/>
              </w:rPr>
              <w:t>7,5</w:t>
            </w:r>
          </w:p>
        </w:tc>
      </w:tr>
      <w:tr w:rsidR="0005740D" w:rsidRPr="0005740D" w14:paraId="0BC42542" w14:textId="77777777" w:rsidTr="0005740D">
        <w:trPr>
          <w:trHeight w:val="345"/>
          <w:jc w:val="center"/>
        </w:trPr>
        <w:tc>
          <w:tcPr>
            <w:tcW w:w="960" w:type="dxa"/>
            <w:tcBorders>
              <w:top w:val="nil"/>
              <w:left w:val="single" w:sz="8" w:space="0" w:color="auto"/>
              <w:bottom w:val="single" w:sz="8" w:space="0" w:color="auto"/>
              <w:right w:val="single" w:sz="4" w:space="0" w:color="auto"/>
            </w:tcBorders>
            <w:shd w:val="clear" w:color="000000" w:fill="F2F2F2"/>
            <w:noWrap/>
            <w:vAlign w:val="bottom"/>
            <w:hideMark/>
          </w:tcPr>
          <w:p w14:paraId="69AE3A99" w14:textId="77777777" w:rsidR="0005740D" w:rsidRPr="0005740D" w:rsidRDefault="0005740D" w:rsidP="00465DD6">
            <w:pPr>
              <w:rPr>
                <w:lang w:val="en-GB"/>
              </w:rPr>
            </w:pPr>
            <w:r w:rsidRPr="0005740D">
              <w:rPr>
                <w:lang w:val="en-GB"/>
              </w:rPr>
              <w:t>CS 3.3</w:t>
            </w:r>
          </w:p>
        </w:tc>
        <w:tc>
          <w:tcPr>
            <w:tcW w:w="4020" w:type="dxa"/>
            <w:tcBorders>
              <w:top w:val="nil"/>
              <w:left w:val="nil"/>
              <w:bottom w:val="single" w:sz="8" w:space="0" w:color="auto"/>
              <w:right w:val="single" w:sz="4" w:space="0" w:color="auto"/>
            </w:tcBorders>
            <w:shd w:val="clear" w:color="000000" w:fill="F2F2F2"/>
            <w:noWrap/>
            <w:vAlign w:val="bottom"/>
            <w:hideMark/>
          </w:tcPr>
          <w:p w14:paraId="5C0ADD51" w14:textId="77777777" w:rsidR="0005740D" w:rsidRPr="0005740D" w:rsidRDefault="0005740D" w:rsidP="00465DD6">
            <w:pPr>
              <w:rPr>
                <w:lang w:val="en-GB"/>
              </w:rPr>
            </w:pPr>
            <w:r w:rsidRPr="0005740D">
              <w:rPr>
                <w:lang w:val="en-GB"/>
              </w:rPr>
              <w:t>≥  5.000 mc dar ≤ 10.000 mc</w:t>
            </w:r>
          </w:p>
        </w:tc>
        <w:tc>
          <w:tcPr>
            <w:tcW w:w="4000" w:type="dxa"/>
            <w:tcBorders>
              <w:top w:val="nil"/>
              <w:left w:val="nil"/>
              <w:bottom w:val="single" w:sz="8" w:space="0" w:color="auto"/>
              <w:right w:val="single" w:sz="4" w:space="0" w:color="auto"/>
            </w:tcBorders>
            <w:shd w:val="clear" w:color="000000" w:fill="F2F2F2"/>
            <w:noWrap/>
            <w:vAlign w:val="bottom"/>
            <w:hideMark/>
          </w:tcPr>
          <w:p w14:paraId="27D94F2F" w14:textId="77777777" w:rsidR="0005740D" w:rsidRPr="0005740D" w:rsidRDefault="0005740D" w:rsidP="00465DD6">
            <w:pPr>
              <w:rPr>
                <w:lang w:val="en-GB"/>
              </w:rPr>
            </w:pPr>
            <w:r w:rsidRPr="0005740D">
              <w:rPr>
                <w:lang w:val="en-GB"/>
              </w:rPr>
              <w:t> </w:t>
            </w:r>
          </w:p>
        </w:tc>
        <w:tc>
          <w:tcPr>
            <w:tcW w:w="1149" w:type="dxa"/>
            <w:tcBorders>
              <w:top w:val="nil"/>
              <w:left w:val="nil"/>
              <w:bottom w:val="single" w:sz="8" w:space="0" w:color="auto"/>
              <w:right w:val="single" w:sz="8" w:space="0" w:color="auto"/>
            </w:tcBorders>
            <w:shd w:val="clear" w:color="000000" w:fill="F2F2F2"/>
            <w:noWrap/>
            <w:vAlign w:val="bottom"/>
            <w:hideMark/>
          </w:tcPr>
          <w:p w14:paraId="56BF80FC" w14:textId="77777777" w:rsidR="0005740D" w:rsidRPr="0005740D" w:rsidRDefault="0005740D" w:rsidP="00465DD6">
            <w:pPr>
              <w:rPr>
                <w:b/>
                <w:bCs/>
                <w:lang w:val="en-GB"/>
              </w:rPr>
            </w:pPr>
            <w:r w:rsidRPr="0005740D">
              <w:rPr>
                <w:b/>
                <w:bCs/>
                <w:lang w:val="en-GB"/>
              </w:rPr>
              <w:t>5</w:t>
            </w:r>
          </w:p>
        </w:tc>
      </w:tr>
    </w:tbl>
    <w:p w14:paraId="1E68304E" w14:textId="77777777" w:rsidR="0005740D" w:rsidRDefault="0005740D"/>
    <w:p w14:paraId="2CD525CA" w14:textId="77777777" w:rsidR="0005740D" w:rsidRDefault="0005740D"/>
    <w:tbl>
      <w:tblPr>
        <w:tblW w:w="10129" w:type="dxa"/>
        <w:jc w:val="center"/>
        <w:tblLook w:val="04A0" w:firstRow="1" w:lastRow="0" w:firstColumn="1" w:lastColumn="0" w:noHBand="0" w:noVBand="1"/>
      </w:tblPr>
      <w:tblGrid>
        <w:gridCol w:w="916"/>
        <w:gridCol w:w="4020"/>
        <w:gridCol w:w="4000"/>
        <w:gridCol w:w="1193"/>
      </w:tblGrid>
      <w:tr w:rsidR="0005740D" w:rsidRPr="00D144D9" w14:paraId="7BD590E3" w14:textId="77777777" w:rsidTr="0005740D">
        <w:trPr>
          <w:trHeight w:val="345"/>
          <w:jc w:val="center"/>
        </w:trPr>
        <w:tc>
          <w:tcPr>
            <w:tcW w:w="10129" w:type="dxa"/>
            <w:gridSpan w:val="4"/>
            <w:tcBorders>
              <w:top w:val="single" w:sz="8" w:space="0" w:color="auto"/>
              <w:left w:val="single" w:sz="8" w:space="0" w:color="auto"/>
              <w:bottom w:val="single" w:sz="8" w:space="0" w:color="auto"/>
              <w:right w:val="single" w:sz="8" w:space="0" w:color="000000"/>
            </w:tcBorders>
            <w:shd w:val="clear" w:color="000000" w:fill="FFE699"/>
            <w:noWrap/>
            <w:vAlign w:val="bottom"/>
            <w:hideMark/>
          </w:tcPr>
          <w:p w14:paraId="64F73C6A"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OCOALE SILVICE DE REGIM</w:t>
            </w:r>
          </w:p>
        </w:tc>
      </w:tr>
      <w:tr w:rsidR="0005740D" w:rsidRPr="00D144D9" w14:paraId="57A900C2" w14:textId="77777777" w:rsidTr="0005740D">
        <w:trPr>
          <w:trHeight w:val="600"/>
          <w:jc w:val="center"/>
        </w:trPr>
        <w:tc>
          <w:tcPr>
            <w:tcW w:w="8936" w:type="dxa"/>
            <w:gridSpan w:val="3"/>
            <w:tcBorders>
              <w:top w:val="single" w:sz="8" w:space="0" w:color="auto"/>
              <w:left w:val="single" w:sz="8" w:space="0" w:color="auto"/>
              <w:bottom w:val="single" w:sz="8" w:space="0" w:color="auto"/>
              <w:right w:val="single" w:sz="8" w:space="0" w:color="000000"/>
            </w:tcBorders>
            <w:shd w:val="clear" w:color="000000" w:fill="A9D08E"/>
            <w:noWrap/>
            <w:vAlign w:val="center"/>
            <w:hideMark/>
          </w:tcPr>
          <w:p w14:paraId="4B245843"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Principii și criterii de selecție</w:t>
            </w:r>
          </w:p>
        </w:tc>
        <w:tc>
          <w:tcPr>
            <w:tcW w:w="1193" w:type="dxa"/>
            <w:tcBorders>
              <w:top w:val="nil"/>
              <w:left w:val="nil"/>
              <w:bottom w:val="single" w:sz="8" w:space="0" w:color="auto"/>
              <w:right w:val="single" w:sz="8" w:space="0" w:color="auto"/>
            </w:tcBorders>
            <w:shd w:val="clear" w:color="000000" w:fill="A8D08D"/>
            <w:vAlign w:val="center"/>
            <w:hideMark/>
          </w:tcPr>
          <w:p w14:paraId="4C5AEFA9"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Punctaj</w:t>
            </w:r>
          </w:p>
        </w:tc>
      </w:tr>
      <w:tr w:rsidR="0005740D" w:rsidRPr="00D144D9" w14:paraId="244B8744" w14:textId="77777777" w:rsidTr="0005740D">
        <w:trPr>
          <w:trHeight w:val="1005"/>
          <w:jc w:val="center"/>
        </w:trPr>
        <w:tc>
          <w:tcPr>
            <w:tcW w:w="916" w:type="dxa"/>
            <w:tcBorders>
              <w:top w:val="nil"/>
              <w:left w:val="single" w:sz="8" w:space="0" w:color="auto"/>
              <w:bottom w:val="nil"/>
              <w:right w:val="single" w:sz="8" w:space="0" w:color="auto"/>
            </w:tcBorders>
            <w:shd w:val="clear" w:color="000000" w:fill="FFE599"/>
            <w:vAlign w:val="center"/>
            <w:hideMark/>
          </w:tcPr>
          <w:p w14:paraId="098EEE91"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P1</w:t>
            </w:r>
          </w:p>
        </w:tc>
        <w:tc>
          <w:tcPr>
            <w:tcW w:w="8020" w:type="dxa"/>
            <w:gridSpan w:val="2"/>
            <w:tcBorders>
              <w:top w:val="single" w:sz="8" w:space="0" w:color="auto"/>
              <w:left w:val="nil"/>
              <w:bottom w:val="nil"/>
              <w:right w:val="single" w:sz="8" w:space="0" w:color="000000"/>
            </w:tcBorders>
            <w:shd w:val="clear" w:color="000000" w:fill="FFE699"/>
            <w:vAlign w:val="center"/>
            <w:hideMark/>
          </w:tcPr>
          <w:p w14:paraId="4B62ED38"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PRINCIPIUL MĂRIMII: Prioritizarea ocoalelor silvice cu suprafața cea mai mare</w:t>
            </w:r>
          </w:p>
        </w:tc>
        <w:tc>
          <w:tcPr>
            <w:tcW w:w="1193" w:type="dxa"/>
            <w:tcBorders>
              <w:top w:val="nil"/>
              <w:left w:val="nil"/>
              <w:bottom w:val="nil"/>
              <w:right w:val="single" w:sz="8" w:space="0" w:color="auto"/>
            </w:tcBorders>
            <w:shd w:val="clear" w:color="000000" w:fill="FFE599"/>
            <w:vAlign w:val="center"/>
            <w:hideMark/>
          </w:tcPr>
          <w:p w14:paraId="2D334E31"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Maximum       60 puncte</w:t>
            </w:r>
          </w:p>
        </w:tc>
      </w:tr>
      <w:tr w:rsidR="0005740D" w:rsidRPr="00D144D9" w14:paraId="5C157596" w14:textId="77777777" w:rsidTr="0005740D">
        <w:trPr>
          <w:trHeight w:val="1005"/>
          <w:jc w:val="center"/>
        </w:trPr>
        <w:tc>
          <w:tcPr>
            <w:tcW w:w="916" w:type="dxa"/>
            <w:tcBorders>
              <w:top w:val="single" w:sz="8" w:space="0" w:color="auto"/>
              <w:left w:val="single" w:sz="8" w:space="0" w:color="auto"/>
              <w:bottom w:val="nil"/>
              <w:right w:val="single" w:sz="4" w:space="0" w:color="auto"/>
            </w:tcBorders>
            <w:shd w:val="clear" w:color="auto" w:fill="auto"/>
            <w:noWrap/>
            <w:vAlign w:val="bottom"/>
            <w:hideMark/>
          </w:tcPr>
          <w:p w14:paraId="009110E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single" w:sz="8" w:space="0" w:color="auto"/>
              <w:left w:val="nil"/>
              <w:bottom w:val="nil"/>
              <w:right w:val="single" w:sz="4" w:space="0" w:color="auto"/>
            </w:tcBorders>
            <w:shd w:val="clear" w:color="auto" w:fill="auto"/>
            <w:vAlign w:val="center"/>
            <w:hideMark/>
          </w:tcPr>
          <w:p w14:paraId="58420F2F"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Zona altitudinală</w:t>
            </w:r>
          </w:p>
        </w:tc>
        <w:tc>
          <w:tcPr>
            <w:tcW w:w="4000" w:type="dxa"/>
            <w:tcBorders>
              <w:top w:val="single" w:sz="8" w:space="0" w:color="auto"/>
              <w:left w:val="nil"/>
              <w:bottom w:val="nil"/>
              <w:right w:val="single" w:sz="4" w:space="0" w:color="auto"/>
            </w:tcBorders>
            <w:shd w:val="clear" w:color="auto" w:fill="auto"/>
            <w:vAlign w:val="center"/>
            <w:hideMark/>
          </w:tcPr>
          <w:p w14:paraId="794D70CA"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Suprafața de pădure administrată/cu contracte de prestări servicii (ha)</w:t>
            </w:r>
          </w:p>
        </w:tc>
        <w:tc>
          <w:tcPr>
            <w:tcW w:w="1193" w:type="dxa"/>
            <w:tcBorders>
              <w:top w:val="single" w:sz="8" w:space="0" w:color="auto"/>
              <w:left w:val="nil"/>
              <w:bottom w:val="nil"/>
              <w:right w:val="single" w:sz="8" w:space="0" w:color="auto"/>
            </w:tcBorders>
            <w:shd w:val="clear" w:color="auto" w:fill="auto"/>
            <w:noWrap/>
            <w:vAlign w:val="bottom"/>
            <w:hideMark/>
          </w:tcPr>
          <w:p w14:paraId="2AECDE36"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r>
      <w:tr w:rsidR="0005740D" w:rsidRPr="00D144D9" w14:paraId="4A8AF6AF" w14:textId="77777777" w:rsidTr="0005740D">
        <w:trPr>
          <w:trHeight w:val="330"/>
          <w:jc w:val="center"/>
        </w:trPr>
        <w:tc>
          <w:tcPr>
            <w:tcW w:w="916"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3E4CEFA2"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1.1</w:t>
            </w:r>
          </w:p>
        </w:tc>
        <w:tc>
          <w:tcPr>
            <w:tcW w:w="4020" w:type="dxa"/>
            <w:tcBorders>
              <w:top w:val="single" w:sz="8" w:space="0" w:color="auto"/>
              <w:left w:val="nil"/>
              <w:bottom w:val="single" w:sz="4" w:space="0" w:color="auto"/>
              <w:right w:val="single" w:sz="4" w:space="0" w:color="auto"/>
            </w:tcBorders>
            <w:shd w:val="clear" w:color="000000" w:fill="F2F2F2"/>
            <w:noWrap/>
            <w:vAlign w:val="bottom"/>
            <w:hideMark/>
          </w:tcPr>
          <w:p w14:paraId="2891E22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Câmpie</w:t>
            </w:r>
          </w:p>
        </w:tc>
        <w:tc>
          <w:tcPr>
            <w:tcW w:w="4000" w:type="dxa"/>
            <w:tcBorders>
              <w:top w:val="single" w:sz="8" w:space="0" w:color="auto"/>
              <w:left w:val="nil"/>
              <w:bottom w:val="single" w:sz="4" w:space="0" w:color="auto"/>
              <w:right w:val="single" w:sz="4" w:space="0" w:color="auto"/>
            </w:tcBorders>
            <w:shd w:val="clear" w:color="000000" w:fill="F2F2F2"/>
            <w:noWrap/>
            <w:vAlign w:val="bottom"/>
            <w:hideMark/>
          </w:tcPr>
          <w:p w14:paraId="7F9DFD3B"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&gt;7.000</w:t>
            </w:r>
          </w:p>
        </w:tc>
        <w:tc>
          <w:tcPr>
            <w:tcW w:w="1193" w:type="dxa"/>
            <w:tcBorders>
              <w:top w:val="single" w:sz="8" w:space="0" w:color="auto"/>
              <w:left w:val="nil"/>
              <w:bottom w:val="single" w:sz="4" w:space="0" w:color="auto"/>
              <w:right w:val="single" w:sz="8" w:space="0" w:color="auto"/>
            </w:tcBorders>
            <w:shd w:val="clear" w:color="000000" w:fill="F2F2F2"/>
            <w:noWrap/>
            <w:vAlign w:val="bottom"/>
            <w:hideMark/>
          </w:tcPr>
          <w:p w14:paraId="6B08C56E"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60</w:t>
            </w:r>
          </w:p>
        </w:tc>
      </w:tr>
      <w:tr w:rsidR="0005740D" w:rsidRPr="00D144D9" w14:paraId="491B4C32"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50267CCD"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6F8EAD8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Deal</w:t>
            </w:r>
          </w:p>
        </w:tc>
        <w:tc>
          <w:tcPr>
            <w:tcW w:w="4000" w:type="dxa"/>
            <w:tcBorders>
              <w:top w:val="nil"/>
              <w:left w:val="nil"/>
              <w:bottom w:val="single" w:sz="4" w:space="0" w:color="auto"/>
              <w:right w:val="single" w:sz="4" w:space="0" w:color="auto"/>
            </w:tcBorders>
            <w:shd w:val="clear" w:color="000000" w:fill="F2F2F2"/>
            <w:noWrap/>
            <w:vAlign w:val="bottom"/>
            <w:hideMark/>
          </w:tcPr>
          <w:p w14:paraId="4FA3BA7B"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&gt;13.000</w:t>
            </w:r>
          </w:p>
        </w:tc>
        <w:tc>
          <w:tcPr>
            <w:tcW w:w="1193" w:type="dxa"/>
            <w:tcBorders>
              <w:top w:val="nil"/>
              <w:left w:val="nil"/>
              <w:bottom w:val="single" w:sz="4" w:space="0" w:color="auto"/>
              <w:right w:val="single" w:sz="8" w:space="0" w:color="auto"/>
            </w:tcBorders>
            <w:shd w:val="clear" w:color="000000" w:fill="F2F2F2"/>
            <w:noWrap/>
            <w:vAlign w:val="bottom"/>
            <w:hideMark/>
          </w:tcPr>
          <w:p w14:paraId="5735E191"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60</w:t>
            </w:r>
          </w:p>
        </w:tc>
      </w:tr>
      <w:tr w:rsidR="0005740D" w:rsidRPr="00D144D9" w14:paraId="72DECDD9" w14:textId="77777777" w:rsidTr="0005740D">
        <w:trPr>
          <w:trHeight w:val="345"/>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3746EFCF"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376AA34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Munte</w:t>
            </w:r>
          </w:p>
        </w:tc>
        <w:tc>
          <w:tcPr>
            <w:tcW w:w="4000" w:type="dxa"/>
            <w:tcBorders>
              <w:top w:val="nil"/>
              <w:left w:val="nil"/>
              <w:bottom w:val="single" w:sz="4" w:space="0" w:color="auto"/>
              <w:right w:val="single" w:sz="4" w:space="0" w:color="auto"/>
            </w:tcBorders>
            <w:shd w:val="clear" w:color="000000" w:fill="F2F2F2"/>
            <w:noWrap/>
            <w:vAlign w:val="bottom"/>
            <w:hideMark/>
          </w:tcPr>
          <w:p w14:paraId="1106B4C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&gt;19.000</w:t>
            </w:r>
          </w:p>
        </w:tc>
        <w:tc>
          <w:tcPr>
            <w:tcW w:w="1193" w:type="dxa"/>
            <w:tcBorders>
              <w:top w:val="nil"/>
              <w:left w:val="nil"/>
              <w:bottom w:val="single" w:sz="4" w:space="0" w:color="auto"/>
              <w:right w:val="single" w:sz="8" w:space="0" w:color="auto"/>
            </w:tcBorders>
            <w:shd w:val="clear" w:color="000000" w:fill="F2F2F2"/>
            <w:noWrap/>
            <w:vAlign w:val="bottom"/>
            <w:hideMark/>
          </w:tcPr>
          <w:p w14:paraId="49523C44"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60</w:t>
            </w:r>
          </w:p>
        </w:tc>
      </w:tr>
      <w:tr w:rsidR="0005740D" w:rsidRPr="00D144D9" w14:paraId="30F2F6F3" w14:textId="77777777" w:rsidTr="0005740D">
        <w:trPr>
          <w:trHeight w:val="330"/>
          <w:jc w:val="center"/>
        </w:trPr>
        <w:tc>
          <w:tcPr>
            <w:tcW w:w="9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8BF32B"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1.2</w:t>
            </w:r>
          </w:p>
        </w:tc>
        <w:tc>
          <w:tcPr>
            <w:tcW w:w="4020" w:type="dxa"/>
            <w:tcBorders>
              <w:top w:val="single" w:sz="8" w:space="0" w:color="auto"/>
              <w:left w:val="nil"/>
              <w:bottom w:val="single" w:sz="4" w:space="0" w:color="auto"/>
              <w:right w:val="single" w:sz="4" w:space="0" w:color="auto"/>
            </w:tcBorders>
            <w:shd w:val="clear" w:color="auto" w:fill="auto"/>
            <w:noWrap/>
            <w:vAlign w:val="bottom"/>
            <w:hideMark/>
          </w:tcPr>
          <w:p w14:paraId="5BFCA3D8"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Câmpie</w:t>
            </w:r>
          </w:p>
        </w:tc>
        <w:tc>
          <w:tcPr>
            <w:tcW w:w="4000" w:type="dxa"/>
            <w:tcBorders>
              <w:top w:val="single" w:sz="8" w:space="0" w:color="auto"/>
              <w:left w:val="nil"/>
              <w:bottom w:val="single" w:sz="4" w:space="0" w:color="auto"/>
              <w:right w:val="single" w:sz="4" w:space="0" w:color="auto"/>
            </w:tcBorders>
            <w:shd w:val="clear" w:color="auto" w:fill="auto"/>
            <w:noWrap/>
            <w:vAlign w:val="bottom"/>
            <w:hideMark/>
          </w:tcPr>
          <w:p w14:paraId="06266C8A"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&gt;6.000 dar ≤ 7.000</w:t>
            </w:r>
          </w:p>
        </w:tc>
        <w:tc>
          <w:tcPr>
            <w:tcW w:w="1193" w:type="dxa"/>
            <w:tcBorders>
              <w:top w:val="single" w:sz="8" w:space="0" w:color="auto"/>
              <w:left w:val="nil"/>
              <w:bottom w:val="single" w:sz="4" w:space="0" w:color="auto"/>
              <w:right w:val="single" w:sz="8" w:space="0" w:color="auto"/>
            </w:tcBorders>
            <w:shd w:val="clear" w:color="auto" w:fill="auto"/>
            <w:noWrap/>
            <w:vAlign w:val="bottom"/>
            <w:hideMark/>
          </w:tcPr>
          <w:p w14:paraId="0B1EA029"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50</w:t>
            </w:r>
          </w:p>
        </w:tc>
      </w:tr>
      <w:tr w:rsidR="0005740D" w:rsidRPr="00D144D9" w14:paraId="09398584"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3F888A3"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209ED68B"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Deal</w:t>
            </w:r>
          </w:p>
        </w:tc>
        <w:tc>
          <w:tcPr>
            <w:tcW w:w="4000" w:type="dxa"/>
            <w:tcBorders>
              <w:top w:val="nil"/>
              <w:left w:val="nil"/>
              <w:bottom w:val="single" w:sz="4" w:space="0" w:color="auto"/>
              <w:right w:val="single" w:sz="4" w:space="0" w:color="auto"/>
            </w:tcBorders>
            <w:shd w:val="clear" w:color="auto" w:fill="auto"/>
            <w:noWrap/>
            <w:vAlign w:val="bottom"/>
            <w:hideMark/>
          </w:tcPr>
          <w:p w14:paraId="089959C2"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&gt;11.000 dar ≤ 13.000</w:t>
            </w:r>
          </w:p>
        </w:tc>
        <w:tc>
          <w:tcPr>
            <w:tcW w:w="1193" w:type="dxa"/>
            <w:tcBorders>
              <w:top w:val="nil"/>
              <w:left w:val="nil"/>
              <w:bottom w:val="single" w:sz="4" w:space="0" w:color="auto"/>
              <w:right w:val="single" w:sz="8" w:space="0" w:color="auto"/>
            </w:tcBorders>
            <w:shd w:val="clear" w:color="auto" w:fill="auto"/>
            <w:noWrap/>
            <w:vAlign w:val="bottom"/>
            <w:hideMark/>
          </w:tcPr>
          <w:p w14:paraId="7E1510FC"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50</w:t>
            </w:r>
          </w:p>
        </w:tc>
      </w:tr>
      <w:tr w:rsidR="0005740D" w:rsidRPr="00D144D9" w14:paraId="2765ECE7" w14:textId="77777777" w:rsidTr="0005740D">
        <w:trPr>
          <w:trHeight w:val="345"/>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EC3D71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3A1E974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Munte</w:t>
            </w:r>
          </w:p>
        </w:tc>
        <w:tc>
          <w:tcPr>
            <w:tcW w:w="4000" w:type="dxa"/>
            <w:tcBorders>
              <w:top w:val="nil"/>
              <w:left w:val="nil"/>
              <w:bottom w:val="single" w:sz="4" w:space="0" w:color="auto"/>
              <w:right w:val="single" w:sz="4" w:space="0" w:color="auto"/>
            </w:tcBorders>
            <w:shd w:val="clear" w:color="auto" w:fill="auto"/>
            <w:noWrap/>
            <w:vAlign w:val="bottom"/>
            <w:hideMark/>
          </w:tcPr>
          <w:p w14:paraId="429E01B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 16.000 dar ≤19.000</w:t>
            </w:r>
          </w:p>
        </w:tc>
        <w:tc>
          <w:tcPr>
            <w:tcW w:w="1193" w:type="dxa"/>
            <w:tcBorders>
              <w:top w:val="nil"/>
              <w:left w:val="nil"/>
              <w:bottom w:val="single" w:sz="4" w:space="0" w:color="auto"/>
              <w:right w:val="single" w:sz="8" w:space="0" w:color="auto"/>
            </w:tcBorders>
            <w:shd w:val="clear" w:color="auto" w:fill="auto"/>
            <w:noWrap/>
            <w:vAlign w:val="bottom"/>
            <w:hideMark/>
          </w:tcPr>
          <w:p w14:paraId="42B4A68B"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50</w:t>
            </w:r>
          </w:p>
        </w:tc>
      </w:tr>
      <w:tr w:rsidR="0005740D" w:rsidRPr="00D144D9" w14:paraId="523FE1E5" w14:textId="77777777" w:rsidTr="0005740D">
        <w:trPr>
          <w:trHeight w:val="330"/>
          <w:jc w:val="center"/>
        </w:trPr>
        <w:tc>
          <w:tcPr>
            <w:tcW w:w="916"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0C3E1B8F"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lastRenderedPageBreak/>
              <w:t>CS 1.3</w:t>
            </w:r>
          </w:p>
        </w:tc>
        <w:tc>
          <w:tcPr>
            <w:tcW w:w="4020" w:type="dxa"/>
            <w:tcBorders>
              <w:top w:val="single" w:sz="8" w:space="0" w:color="auto"/>
              <w:left w:val="nil"/>
              <w:bottom w:val="single" w:sz="4" w:space="0" w:color="auto"/>
              <w:right w:val="single" w:sz="4" w:space="0" w:color="auto"/>
            </w:tcBorders>
            <w:shd w:val="clear" w:color="000000" w:fill="F2F2F2"/>
            <w:noWrap/>
            <w:vAlign w:val="bottom"/>
            <w:hideMark/>
          </w:tcPr>
          <w:p w14:paraId="45B3F4EC"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Câmpie</w:t>
            </w:r>
          </w:p>
        </w:tc>
        <w:tc>
          <w:tcPr>
            <w:tcW w:w="4000" w:type="dxa"/>
            <w:tcBorders>
              <w:top w:val="single" w:sz="8" w:space="0" w:color="auto"/>
              <w:left w:val="nil"/>
              <w:bottom w:val="single" w:sz="4" w:space="0" w:color="auto"/>
              <w:right w:val="single" w:sz="4" w:space="0" w:color="auto"/>
            </w:tcBorders>
            <w:shd w:val="clear" w:color="000000" w:fill="F2F2F2"/>
            <w:noWrap/>
            <w:vAlign w:val="bottom"/>
            <w:hideMark/>
          </w:tcPr>
          <w:p w14:paraId="23C7CF83"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&gt;5.000 dar ≤6.000</w:t>
            </w:r>
          </w:p>
        </w:tc>
        <w:tc>
          <w:tcPr>
            <w:tcW w:w="1193" w:type="dxa"/>
            <w:tcBorders>
              <w:top w:val="single" w:sz="8" w:space="0" w:color="auto"/>
              <w:left w:val="nil"/>
              <w:bottom w:val="single" w:sz="4" w:space="0" w:color="auto"/>
              <w:right w:val="single" w:sz="8" w:space="0" w:color="auto"/>
            </w:tcBorders>
            <w:shd w:val="clear" w:color="000000" w:fill="F2F2F2"/>
            <w:noWrap/>
            <w:vAlign w:val="bottom"/>
            <w:hideMark/>
          </w:tcPr>
          <w:p w14:paraId="43709CE5"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40</w:t>
            </w:r>
          </w:p>
        </w:tc>
      </w:tr>
      <w:tr w:rsidR="0005740D" w:rsidRPr="00D144D9" w14:paraId="7248A0A0"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77C9ECD3"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188F444E"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Deal</w:t>
            </w:r>
          </w:p>
        </w:tc>
        <w:tc>
          <w:tcPr>
            <w:tcW w:w="4000" w:type="dxa"/>
            <w:tcBorders>
              <w:top w:val="nil"/>
              <w:left w:val="nil"/>
              <w:bottom w:val="single" w:sz="4" w:space="0" w:color="auto"/>
              <w:right w:val="single" w:sz="4" w:space="0" w:color="auto"/>
            </w:tcBorders>
            <w:shd w:val="clear" w:color="000000" w:fill="F2F2F2"/>
            <w:noWrap/>
            <w:vAlign w:val="bottom"/>
            <w:hideMark/>
          </w:tcPr>
          <w:p w14:paraId="4B3C1C4F"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&gt;9.000 dar ≤ 11.000</w:t>
            </w:r>
          </w:p>
        </w:tc>
        <w:tc>
          <w:tcPr>
            <w:tcW w:w="1193" w:type="dxa"/>
            <w:tcBorders>
              <w:top w:val="nil"/>
              <w:left w:val="nil"/>
              <w:bottom w:val="single" w:sz="4" w:space="0" w:color="auto"/>
              <w:right w:val="single" w:sz="8" w:space="0" w:color="auto"/>
            </w:tcBorders>
            <w:shd w:val="clear" w:color="000000" w:fill="F2F2F2"/>
            <w:noWrap/>
            <w:vAlign w:val="bottom"/>
            <w:hideMark/>
          </w:tcPr>
          <w:p w14:paraId="5C16D079"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40</w:t>
            </w:r>
          </w:p>
        </w:tc>
      </w:tr>
      <w:tr w:rsidR="0005740D" w:rsidRPr="00D144D9" w14:paraId="60E3D8DA" w14:textId="77777777" w:rsidTr="0005740D">
        <w:trPr>
          <w:trHeight w:val="345"/>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6746FED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29AAE9A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Munte</w:t>
            </w:r>
          </w:p>
        </w:tc>
        <w:tc>
          <w:tcPr>
            <w:tcW w:w="4000" w:type="dxa"/>
            <w:tcBorders>
              <w:top w:val="nil"/>
              <w:left w:val="nil"/>
              <w:bottom w:val="single" w:sz="4" w:space="0" w:color="auto"/>
              <w:right w:val="single" w:sz="4" w:space="0" w:color="auto"/>
            </w:tcBorders>
            <w:shd w:val="clear" w:color="000000" w:fill="F2F2F2"/>
            <w:noWrap/>
            <w:vAlign w:val="bottom"/>
            <w:hideMark/>
          </w:tcPr>
          <w:p w14:paraId="1CD26EF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&gt;13.000 dar ≤16.000</w:t>
            </w:r>
          </w:p>
        </w:tc>
        <w:tc>
          <w:tcPr>
            <w:tcW w:w="1193" w:type="dxa"/>
            <w:tcBorders>
              <w:top w:val="nil"/>
              <w:left w:val="nil"/>
              <w:bottom w:val="single" w:sz="4" w:space="0" w:color="auto"/>
              <w:right w:val="single" w:sz="8" w:space="0" w:color="auto"/>
            </w:tcBorders>
            <w:shd w:val="clear" w:color="000000" w:fill="F2F2F2"/>
            <w:noWrap/>
            <w:vAlign w:val="bottom"/>
            <w:hideMark/>
          </w:tcPr>
          <w:p w14:paraId="4FF764D3"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40</w:t>
            </w:r>
          </w:p>
        </w:tc>
      </w:tr>
      <w:tr w:rsidR="0005740D" w:rsidRPr="00D144D9" w14:paraId="7FF9ED36" w14:textId="77777777" w:rsidTr="0005740D">
        <w:trPr>
          <w:trHeight w:val="330"/>
          <w:jc w:val="center"/>
        </w:trPr>
        <w:tc>
          <w:tcPr>
            <w:tcW w:w="9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031A1C"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1.4</w:t>
            </w:r>
          </w:p>
        </w:tc>
        <w:tc>
          <w:tcPr>
            <w:tcW w:w="4020" w:type="dxa"/>
            <w:tcBorders>
              <w:top w:val="single" w:sz="8" w:space="0" w:color="auto"/>
              <w:left w:val="nil"/>
              <w:bottom w:val="single" w:sz="4" w:space="0" w:color="auto"/>
              <w:right w:val="single" w:sz="4" w:space="0" w:color="auto"/>
            </w:tcBorders>
            <w:shd w:val="clear" w:color="auto" w:fill="auto"/>
            <w:noWrap/>
            <w:vAlign w:val="bottom"/>
            <w:hideMark/>
          </w:tcPr>
          <w:p w14:paraId="320D61C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Câmpie</w:t>
            </w:r>
          </w:p>
        </w:tc>
        <w:tc>
          <w:tcPr>
            <w:tcW w:w="4000" w:type="dxa"/>
            <w:tcBorders>
              <w:top w:val="single" w:sz="8" w:space="0" w:color="auto"/>
              <w:left w:val="nil"/>
              <w:bottom w:val="single" w:sz="4" w:space="0" w:color="auto"/>
              <w:right w:val="single" w:sz="4" w:space="0" w:color="auto"/>
            </w:tcBorders>
            <w:shd w:val="clear" w:color="auto" w:fill="auto"/>
            <w:noWrap/>
            <w:vAlign w:val="bottom"/>
            <w:hideMark/>
          </w:tcPr>
          <w:p w14:paraId="466C5B8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&gt;4.000 dar ≤5.000</w:t>
            </w:r>
          </w:p>
        </w:tc>
        <w:tc>
          <w:tcPr>
            <w:tcW w:w="1193" w:type="dxa"/>
            <w:tcBorders>
              <w:top w:val="single" w:sz="8" w:space="0" w:color="auto"/>
              <w:left w:val="nil"/>
              <w:bottom w:val="single" w:sz="4" w:space="0" w:color="auto"/>
              <w:right w:val="single" w:sz="8" w:space="0" w:color="auto"/>
            </w:tcBorders>
            <w:shd w:val="clear" w:color="auto" w:fill="auto"/>
            <w:noWrap/>
            <w:vAlign w:val="bottom"/>
            <w:hideMark/>
          </w:tcPr>
          <w:p w14:paraId="45FFC373"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30</w:t>
            </w:r>
          </w:p>
        </w:tc>
      </w:tr>
      <w:tr w:rsidR="0005740D" w:rsidRPr="00D144D9" w14:paraId="1CAEC2F0"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320E3A0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66D54A3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Deal</w:t>
            </w:r>
          </w:p>
        </w:tc>
        <w:tc>
          <w:tcPr>
            <w:tcW w:w="4000" w:type="dxa"/>
            <w:tcBorders>
              <w:top w:val="nil"/>
              <w:left w:val="nil"/>
              <w:bottom w:val="single" w:sz="4" w:space="0" w:color="auto"/>
              <w:right w:val="single" w:sz="4" w:space="0" w:color="auto"/>
            </w:tcBorders>
            <w:shd w:val="clear" w:color="auto" w:fill="auto"/>
            <w:noWrap/>
            <w:vAlign w:val="bottom"/>
            <w:hideMark/>
          </w:tcPr>
          <w:p w14:paraId="1F8C8C0D"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&gt;7.000 dar ≤9.000</w:t>
            </w:r>
          </w:p>
        </w:tc>
        <w:tc>
          <w:tcPr>
            <w:tcW w:w="1193" w:type="dxa"/>
            <w:tcBorders>
              <w:top w:val="nil"/>
              <w:left w:val="nil"/>
              <w:bottom w:val="single" w:sz="4" w:space="0" w:color="auto"/>
              <w:right w:val="single" w:sz="8" w:space="0" w:color="auto"/>
            </w:tcBorders>
            <w:shd w:val="clear" w:color="auto" w:fill="auto"/>
            <w:noWrap/>
            <w:vAlign w:val="bottom"/>
            <w:hideMark/>
          </w:tcPr>
          <w:p w14:paraId="6DE59C6C"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30</w:t>
            </w:r>
          </w:p>
        </w:tc>
      </w:tr>
      <w:tr w:rsidR="0005740D" w:rsidRPr="00D144D9" w14:paraId="4C7398F0" w14:textId="77777777" w:rsidTr="0005740D">
        <w:trPr>
          <w:trHeight w:val="345"/>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77933A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auto" w:fill="auto"/>
            <w:noWrap/>
            <w:vAlign w:val="bottom"/>
            <w:hideMark/>
          </w:tcPr>
          <w:p w14:paraId="7FBF4590"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Munte</w:t>
            </w:r>
          </w:p>
        </w:tc>
        <w:tc>
          <w:tcPr>
            <w:tcW w:w="4000" w:type="dxa"/>
            <w:tcBorders>
              <w:top w:val="nil"/>
              <w:left w:val="nil"/>
              <w:bottom w:val="single" w:sz="4" w:space="0" w:color="auto"/>
              <w:right w:val="single" w:sz="4" w:space="0" w:color="auto"/>
            </w:tcBorders>
            <w:shd w:val="clear" w:color="auto" w:fill="auto"/>
            <w:noWrap/>
            <w:vAlign w:val="bottom"/>
            <w:hideMark/>
          </w:tcPr>
          <w:p w14:paraId="67DC92A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&gt;10.000 dar ≤13.000</w:t>
            </w:r>
          </w:p>
        </w:tc>
        <w:tc>
          <w:tcPr>
            <w:tcW w:w="1193" w:type="dxa"/>
            <w:tcBorders>
              <w:top w:val="nil"/>
              <w:left w:val="nil"/>
              <w:bottom w:val="single" w:sz="4" w:space="0" w:color="auto"/>
              <w:right w:val="single" w:sz="8" w:space="0" w:color="auto"/>
            </w:tcBorders>
            <w:shd w:val="clear" w:color="auto" w:fill="auto"/>
            <w:noWrap/>
            <w:vAlign w:val="bottom"/>
            <w:hideMark/>
          </w:tcPr>
          <w:p w14:paraId="13F22B4B"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30</w:t>
            </w:r>
          </w:p>
        </w:tc>
      </w:tr>
      <w:tr w:rsidR="0005740D" w:rsidRPr="00D144D9" w14:paraId="73C4103A" w14:textId="77777777" w:rsidTr="0005740D">
        <w:trPr>
          <w:trHeight w:val="330"/>
          <w:jc w:val="center"/>
        </w:trPr>
        <w:tc>
          <w:tcPr>
            <w:tcW w:w="916"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09BF0DFA"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1.5</w:t>
            </w:r>
          </w:p>
        </w:tc>
        <w:tc>
          <w:tcPr>
            <w:tcW w:w="4020" w:type="dxa"/>
            <w:tcBorders>
              <w:top w:val="single" w:sz="8" w:space="0" w:color="auto"/>
              <w:left w:val="nil"/>
              <w:bottom w:val="single" w:sz="4" w:space="0" w:color="auto"/>
              <w:right w:val="single" w:sz="4" w:space="0" w:color="auto"/>
            </w:tcBorders>
            <w:shd w:val="clear" w:color="000000" w:fill="F2F2F2"/>
            <w:noWrap/>
            <w:vAlign w:val="bottom"/>
            <w:hideMark/>
          </w:tcPr>
          <w:p w14:paraId="0187DAAF"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Câmpie</w:t>
            </w:r>
          </w:p>
        </w:tc>
        <w:tc>
          <w:tcPr>
            <w:tcW w:w="4000" w:type="dxa"/>
            <w:tcBorders>
              <w:top w:val="single" w:sz="8" w:space="0" w:color="auto"/>
              <w:left w:val="nil"/>
              <w:bottom w:val="single" w:sz="4" w:space="0" w:color="auto"/>
              <w:right w:val="single" w:sz="4" w:space="0" w:color="auto"/>
            </w:tcBorders>
            <w:shd w:val="clear" w:color="000000" w:fill="F2F2F2"/>
            <w:noWrap/>
            <w:vAlign w:val="bottom"/>
            <w:hideMark/>
          </w:tcPr>
          <w:p w14:paraId="53DD1B2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3.000 dar ≤ 4.000</w:t>
            </w:r>
          </w:p>
        </w:tc>
        <w:tc>
          <w:tcPr>
            <w:tcW w:w="1193" w:type="dxa"/>
            <w:tcBorders>
              <w:top w:val="single" w:sz="8" w:space="0" w:color="auto"/>
              <w:left w:val="nil"/>
              <w:bottom w:val="single" w:sz="4" w:space="0" w:color="auto"/>
              <w:right w:val="single" w:sz="8" w:space="0" w:color="auto"/>
            </w:tcBorders>
            <w:shd w:val="clear" w:color="000000" w:fill="F2F2F2"/>
            <w:noWrap/>
            <w:vAlign w:val="bottom"/>
            <w:hideMark/>
          </w:tcPr>
          <w:p w14:paraId="64678E1E"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20</w:t>
            </w:r>
          </w:p>
        </w:tc>
      </w:tr>
      <w:tr w:rsidR="0005740D" w:rsidRPr="00D144D9" w14:paraId="1C63E95D"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43AF8086"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4" w:space="0" w:color="auto"/>
              <w:right w:val="single" w:sz="4" w:space="0" w:color="auto"/>
            </w:tcBorders>
            <w:shd w:val="clear" w:color="000000" w:fill="F2F2F2"/>
            <w:noWrap/>
            <w:vAlign w:val="bottom"/>
            <w:hideMark/>
          </w:tcPr>
          <w:p w14:paraId="3EE26D78"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Deal</w:t>
            </w:r>
          </w:p>
        </w:tc>
        <w:tc>
          <w:tcPr>
            <w:tcW w:w="4000" w:type="dxa"/>
            <w:tcBorders>
              <w:top w:val="nil"/>
              <w:left w:val="nil"/>
              <w:bottom w:val="single" w:sz="4" w:space="0" w:color="auto"/>
              <w:right w:val="single" w:sz="4" w:space="0" w:color="auto"/>
            </w:tcBorders>
            <w:shd w:val="clear" w:color="000000" w:fill="F2F2F2"/>
            <w:noWrap/>
            <w:vAlign w:val="bottom"/>
            <w:hideMark/>
          </w:tcPr>
          <w:p w14:paraId="0F8E77CD"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5.000 dar ≤ 7.000</w:t>
            </w:r>
          </w:p>
        </w:tc>
        <w:tc>
          <w:tcPr>
            <w:tcW w:w="1193" w:type="dxa"/>
            <w:tcBorders>
              <w:top w:val="nil"/>
              <w:left w:val="nil"/>
              <w:bottom w:val="single" w:sz="4" w:space="0" w:color="auto"/>
              <w:right w:val="single" w:sz="8" w:space="0" w:color="auto"/>
            </w:tcBorders>
            <w:shd w:val="clear" w:color="000000" w:fill="F2F2F2"/>
            <w:noWrap/>
            <w:vAlign w:val="bottom"/>
            <w:hideMark/>
          </w:tcPr>
          <w:p w14:paraId="6796B9D4"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20</w:t>
            </w:r>
          </w:p>
        </w:tc>
      </w:tr>
      <w:tr w:rsidR="0005740D" w:rsidRPr="00D144D9" w14:paraId="39DAED0D" w14:textId="77777777" w:rsidTr="0005740D">
        <w:trPr>
          <w:trHeight w:val="345"/>
          <w:jc w:val="center"/>
        </w:trPr>
        <w:tc>
          <w:tcPr>
            <w:tcW w:w="916" w:type="dxa"/>
            <w:tcBorders>
              <w:top w:val="nil"/>
              <w:left w:val="single" w:sz="8" w:space="0" w:color="auto"/>
              <w:bottom w:val="single" w:sz="8" w:space="0" w:color="auto"/>
              <w:right w:val="single" w:sz="4" w:space="0" w:color="auto"/>
            </w:tcBorders>
            <w:shd w:val="clear" w:color="000000" w:fill="F2F2F2"/>
            <w:noWrap/>
            <w:vAlign w:val="bottom"/>
            <w:hideMark/>
          </w:tcPr>
          <w:p w14:paraId="3FFC451D"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4020" w:type="dxa"/>
            <w:tcBorders>
              <w:top w:val="nil"/>
              <w:left w:val="nil"/>
              <w:bottom w:val="single" w:sz="8" w:space="0" w:color="auto"/>
              <w:right w:val="single" w:sz="4" w:space="0" w:color="auto"/>
            </w:tcBorders>
            <w:shd w:val="clear" w:color="000000" w:fill="F2F2F2"/>
            <w:noWrap/>
            <w:vAlign w:val="bottom"/>
            <w:hideMark/>
          </w:tcPr>
          <w:p w14:paraId="4BF4497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Munte</w:t>
            </w:r>
          </w:p>
        </w:tc>
        <w:tc>
          <w:tcPr>
            <w:tcW w:w="4000" w:type="dxa"/>
            <w:tcBorders>
              <w:top w:val="nil"/>
              <w:left w:val="nil"/>
              <w:bottom w:val="single" w:sz="8" w:space="0" w:color="auto"/>
              <w:right w:val="single" w:sz="4" w:space="0" w:color="auto"/>
            </w:tcBorders>
            <w:shd w:val="clear" w:color="000000" w:fill="F2F2F2"/>
            <w:noWrap/>
            <w:vAlign w:val="bottom"/>
            <w:hideMark/>
          </w:tcPr>
          <w:p w14:paraId="75B26112"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7.000 dar ≤10.000</w:t>
            </w:r>
          </w:p>
        </w:tc>
        <w:tc>
          <w:tcPr>
            <w:tcW w:w="1193" w:type="dxa"/>
            <w:tcBorders>
              <w:top w:val="nil"/>
              <w:left w:val="nil"/>
              <w:bottom w:val="single" w:sz="8" w:space="0" w:color="auto"/>
              <w:right w:val="single" w:sz="8" w:space="0" w:color="auto"/>
            </w:tcBorders>
            <w:shd w:val="clear" w:color="000000" w:fill="F2F2F2"/>
            <w:noWrap/>
            <w:vAlign w:val="bottom"/>
            <w:hideMark/>
          </w:tcPr>
          <w:p w14:paraId="5742D464"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20</w:t>
            </w:r>
          </w:p>
        </w:tc>
      </w:tr>
      <w:tr w:rsidR="0005740D" w:rsidRPr="00D144D9" w14:paraId="52FBB9CA" w14:textId="77777777" w:rsidTr="0005740D">
        <w:trPr>
          <w:trHeight w:val="1665"/>
          <w:jc w:val="center"/>
        </w:trPr>
        <w:tc>
          <w:tcPr>
            <w:tcW w:w="916" w:type="dxa"/>
            <w:tcBorders>
              <w:top w:val="nil"/>
              <w:left w:val="single" w:sz="8" w:space="0" w:color="auto"/>
              <w:bottom w:val="nil"/>
              <w:right w:val="single" w:sz="8" w:space="0" w:color="auto"/>
            </w:tcBorders>
            <w:shd w:val="clear" w:color="000000" w:fill="FFE599"/>
            <w:vAlign w:val="center"/>
            <w:hideMark/>
          </w:tcPr>
          <w:p w14:paraId="1EC4D4B5"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P2</w:t>
            </w:r>
          </w:p>
        </w:tc>
        <w:tc>
          <w:tcPr>
            <w:tcW w:w="8020" w:type="dxa"/>
            <w:gridSpan w:val="2"/>
            <w:tcBorders>
              <w:top w:val="nil"/>
              <w:left w:val="nil"/>
              <w:bottom w:val="nil"/>
              <w:right w:val="single" w:sz="8" w:space="0" w:color="000000"/>
            </w:tcBorders>
            <w:shd w:val="clear" w:color="000000" w:fill="FFE699"/>
            <w:vAlign w:val="center"/>
            <w:hideMark/>
          </w:tcPr>
          <w:p w14:paraId="0020D416"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 xml:space="preserve">PRINCIPIUL FUNCȚIEI DE PROTECȚIE: prioritizarea proiectelor pentru care valoarea destinată achiziționării de echipamente pentru managementul riscului sau pentru monitorizarea managementului forestier sau de utilaje pentru tocarea lemnului reprezintă cel puțin 10% din valoarea totală a proiectului </w:t>
            </w:r>
          </w:p>
        </w:tc>
        <w:tc>
          <w:tcPr>
            <w:tcW w:w="1193" w:type="dxa"/>
            <w:tcBorders>
              <w:top w:val="nil"/>
              <w:left w:val="nil"/>
              <w:bottom w:val="nil"/>
              <w:right w:val="single" w:sz="8" w:space="0" w:color="auto"/>
            </w:tcBorders>
            <w:shd w:val="clear" w:color="000000" w:fill="FFE599"/>
            <w:vAlign w:val="center"/>
            <w:hideMark/>
          </w:tcPr>
          <w:p w14:paraId="0675098A" w14:textId="06DD1C3C"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 xml:space="preserve">Maximum       </w:t>
            </w:r>
            <w:r>
              <w:rPr>
                <w:rFonts w:ascii="Trebuchet MS" w:hAnsi="Trebuchet MS" w:cs="Calibri"/>
                <w:b/>
                <w:bCs/>
                <w:color w:val="000000"/>
                <w:lang w:eastAsia="en-GB"/>
              </w:rPr>
              <w:t>2</w:t>
            </w:r>
            <w:r w:rsidRPr="00D144D9">
              <w:rPr>
                <w:rFonts w:ascii="Trebuchet MS" w:hAnsi="Trebuchet MS" w:cs="Calibri"/>
                <w:b/>
                <w:bCs/>
                <w:color w:val="000000"/>
                <w:lang w:eastAsia="en-GB"/>
              </w:rPr>
              <w:t>0 puncte</w:t>
            </w:r>
          </w:p>
        </w:tc>
      </w:tr>
      <w:tr w:rsidR="0005740D" w:rsidRPr="00D144D9" w14:paraId="73041CBD" w14:textId="77777777" w:rsidTr="0005740D">
        <w:trPr>
          <w:trHeight w:val="1245"/>
          <w:jc w:val="center"/>
        </w:trPr>
        <w:tc>
          <w:tcPr>
            <w:tcW w:w="9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136D9C"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8020" w:type="dxa"/>
            <w:gridSpan w:val="2"/>
            <w:tcBorders>
              <w:top w:val="single" w:sz="8" w:space="0" w:color="auto"/>
              <w:left w:val="nil"/>
              <w:bottom w:val="single" w:sz="8" w:space="0" w:color="auto"/>
              <w:right w:val="single" w:sz="4" w:space="0" w:color="auto"/>
            </w:tcBorders>
            <w:shd w:val="clear" w:color="auto" w:fill="auto"/>
            <w:vAlign w:val="center"/>
            <w:hideMark/>
          </w:tcPr>
          <w:p w14:paraId="6A60CA98"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Procent din valoarea totală a proiectului destinată achiziționării de echipamente pentru managementul riscului sau pentru monitorizarea managementului forestier sau de utilaje pentru tocarea lemnului</w:t>
            </w:r>
          </w:p>
        </w:tc>
        <w:tc>
          <w:tcPr>
            <w:tcW w:w="1193" w:type="dxa"/>
            <w:tcBorders>
              <w:top w:val="single" w:sz="8" w:space="0" w:color="auto"/>
              <w:left w:val="nil"/>
              <w:bottom w:val="single" w:sz="8" w:space="0" w:color="auto"/>
              <w:right w:val="single" w:sz="8" w:space="0" w:color="auto"/>
            </w:tcBorders>
            <w:shd w:val="clear" w:color="auto" w:fill="auto"/>
            <w:noWrap/>
            <w:vAlign w:val="bottom"/>
            <w:hideMark/>
          </w:tcPr>
          <w:p w14:paraId="1E4909A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r>
      <w:tr w:rsidR="0005740D" w:rsidRPr="00D144D9" w14:paraId="3EF04C65"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7FCF6D0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2.1</w:t>
            </w:r>
          </w:p>
        </w:tc>
        <w:tc>
          <w:tcPr>
            <w:tcW w:w="4020" w:type="dxa"/>
            <w:tcBorders>
              <w:top w:val="nil"/>
              <w:left w:val="nil"/>
              <w:bottom w:val="single" w:sz="4" w:space="0" w:color="auto"/>
              <w:right w:val="single" w:sz="4" w:space="0" w:color="auto"/>
            </w:tcBorders>
            <w:shd w:val="clear" w:color="000000" w:fill="F2F2F2"/>
            <w:noWrap/>
            <w:vAlign w:val="bottom"/>
            <w:hideMark/>
          </w:tcPr>
          <w:p w14:paraId="539694D0"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50%</w:t>
            </w:r>
          </w:p>
        </w:tc>
        <w:tc>
          <w:tcPr>
            <w:tcW w:w="4000" w:type="dxa"/>
            <w:tcBorders>
              <w:top w:val="nil"/>
              <w:left w:val="nil"/>
              <w:bottom w:val="single" w:sz="4" w:space="0" w:color="auto"/>
              <w:right w:val="single" w:sz="4" w:space="0" w:color="auto"/>
            </w:tcBorders>
            <w:shd w:val="clear" w:color="000000" w:fill="F2F2F2"/>
            <w:noWrap/>
            <w:vAlign w:val="bottom"/>
            <w:hideMark/>
          </w:tcPr>
          <w:p w14:paraId="52D7BF5C"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4" w:space="0" w:color="auto"/>
              <w:right w:val="single" w:sz="8" w:space="0" w:color="auto"/>
            </w:tcBorders>
            <w:shd w:val="clear" w:color="000000" w:fill="F2F2F2"/>
            <w:noWrap/>
            <w:vAlign w:val="bottom"/>
            <w:hideMark/>
          </w:tcPr>
          <w:p w14:paraId="39D5176C"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20</w:t>
            </w:r>
          </w:p>
        </w:tc>
      </w:tr>
      <w:tr w:rsidR="0005740D" w:rsidRPr="00D144D9" w14:paraId="2515F829"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3AFA77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2.2</w:t>
            </w:r>
          </w:p>
        </w:tc>
        <w:tc>
          <w:tcPr>
            <w:tcW w:w="4020" w:type="dxa"/>
            <w:tcBorders>
              <w:top w:val="nil"/>
              <w:left w:val="nil"/>
              <w:bottom w:val="single" w:sz="4" w:space="0" w:color="auto"/>
              <w:right w:val="single" w:sz="4" w:space="0" w:color="auto"/>
            </w:tcBorders>
            <w:shd w:val="clear" w:color="auto" w:fill="auto"/>
            <w:noWrap/>
            <w:vAlign w:val="bottom"/>
            <w:hideMark/>
          </w:tcPr>
          <w:p w14:paraId="24B77158"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30% dar &lt; 50%</w:t>
            </w:r>
          </w:p>
        </w:tc>
        <w:tc>
          <w:tcPr>
            <w:tcW w:w="4000" w:type="dxa"/>
            <w:tcBorders>
              <w:top w:val="nil"/>
              <w:left w:val="nil"/>
              <w:bottom w:val="single" w:sz="4" w:space="0" w:color="auto"/>
              <w:right w:val="single" w:sz="4" w:space="0" w:color="auto"/>
            </w:tcBorders>
            <w:shd w:val="clear" w:color="auto" w:fill="auto"/>
            <w:noWrap/>
            <w:vAlign w:val="bottom"/>
            <w:hideMark/>
          </w:tcPr>
          <w:p w14:paraId="2C8407E6"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4" w:space="0" w:color="auto"/>
              <w:right w:val="single" w:sz="8" w:space="0" w:color="auto"/>
            </w:tcBorders>
            <w:shd w:val="clear" w:color="auto" w:fill="auto"/>
            <w:noWrap/>
            <w:vAlign w:val="bottom"/>
            <w:hideMark/>
          </w:tcPr>
          <w:p w14:paraId="602FCE9B"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15</w:t>
            </w:r>
          </w:p>
        </w:tc>
      </w:tr>
      <w:tr w:rsidR="0005740D" w:rsidRPr="00D144D9" w14:paraId="792081B0" w14:textId="77777777" w:rsidTr="0005740D">
        <w:trPr>
          <w:trHeight w:val="345"/>
          <w:jc w:val="center"/>
        </w:trPr>
        <w:tc>
          <w:tcPr>
            <w:tcW w:w="916" w:type="dxa"/>
            <w:tcBorders>
              <w:top w:val="nil"/>
              <w:left w:val="single" w:sz="8" w:space="0" w:color="auto"/>
              <w:bottom w:val="single" w:sz="8" w:space="0" w:color="auto"/>
              <w:right w:val="single" w:sz="4" w:space="0" w:color="auto"/>
            </w:tcBorders>
            <w:shd w:val="clear" w:color="000000" w:fill="F2F2F2"/>
            <w:noWrap/>
            <w:vAlign w:val="bottom"/>
            <w:hideMark/>
          </w:tcPr>
          <w:p w14:paraId="56DE0D4B"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2.3</w:t>
            </w:r>
          </w:p>
        </w:tc>
        <w:tc>
          <w:tcPr>
            <w:tcW w:w="4020" w:type="dxa"/>
            <w:tcBorders>
              <w:top w:val="nil"/>
              <w:left w:val="nil"/>
              <w:bottom w:val="single" w:sz="8" w:space="0" w:color="auto"/>
              <w:right w:val="single" w:sz="4" w:space="0" w:color="auto"/>
            </w:tcBorders>
            <w:shd w:val="clear" w:color="000000" w:fill="F2F2F2"/>
            <w:noWrap/>
            <w:vAlign w:val="bottom"/>
            <w:hideMark/>
          </w:tcPr>
          <w:p w14:paraId="1FB0CC4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10% dar &lt; 30%</w:t>
            </w:r>
          </w:p>
        </w:tc>
        <w:tc>
          <w:tcPr>
            <w:tcW w:w="4000" w:type="dxa"/>
            <w:tcBorders>
              <w:top w:val="nil"/>
              <w:left w:val="nil"/>
              <w:bottom w:val="single" w:sz="8" w:space="0" w:color="auto"/>
              <w:right w:val="single" w:sz="4" w:space="0" w:color="auto"/>
            </w:tcBorders>
            <w:shd w:val="clear" w:color="000000" w:fill="F2F2F2"/>
            <w:noWrap/>
            <w:vAlign w:val="bottom"/>
            <w:hideMark/>
          </w:tcPr>
          <w:p w14:paraId="5C991442"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8" w:space="0" w:color="auto"/>
              <w:right w:val="single" w:sz="8" w:space="0" w:color="auto"/>
            </w:tcBorders>
            <w:shd w:val="clear" w:color="000000" w:fill="F2F2F2"/>
            <w:noWrap/>
            <w:vAlign w:val="bottom"/>
            <w:hideMark/>
          </w:tcPr>
          <w:p w14:paraId="77AB13B8"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10</w:t>
            </w:r>
          </w:p>
        </w:tc>
      </w:tr>
      <w:tr w:rsidR="0005740D" w:rsidRPr="00D144D9" w14:paraId="121E3019" w14:textId="77777777" w:rsidTr="0005740D">
        <w:trPr>
          <w:trHeight w:val="1830"/>
          <w:jc w:val="center"/>
        </w:trPr>
        <w:tc>
          <w:tcPr>
            <w:tcW w:w="916" w:type="dxa"/>
            <w:tcBorders>
              <w:top w:val="nil"/>
              <w:left w:val="single" w:sz="8" w:space="0" w:color="auto"/>
              <w:bottom w:val="nil"/>
              <w:right w:val="single" w:sz="8" w:space="0" w:color="auto"/>
            </w:tcBorders>
            <w:shd w:val="clear" w:color="000000" w:fill="FFE599"/>
            <w:vAlign w:val="center"/>
            <w:hideMark/>
          </w:tcPr>
          <w:p w14:paraId="6F1C22EA"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P3</w:t>
            </w:r>
          </w:p>
        </w:tc>
        <w:tc>
          <w:tcPr>
            <w:tcW w:w="8020" w:type="dxa"/>
            <w:gridSpan w:val="2"/>
            <w:tcBorders>
              <w:top w:val="nil"/>
              <w:left w:val="nil"/>
              <w:bottom w:val="nil"/>
              <w:right w:val="single" w:sz="8" w:space="0" w:color="000000"/>
            </w:tcBorders>
            <w:shd w:val="clear" w:color="000000" w:fill="FFE699"/>
            <w:vAlign w:val="center"/>
            <w:hideMark/>
          </w:tcPr>
          <w:p w14:paraId="25744D17"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PRINCIPIUL PROPRIETĂȚII: prioritizarea ocoalelor silvice care au în administrare sau asigură servicii silvice pentru o suprafață cât mai mare aflată în proprietatea formelor asociative de proprietate asupra terenurilor cu vegetație forestieră prevăzute la art. 26 alin. (1) din Legea nr. 1/2000, cu modificările și completările ulterioare</w:t>
            </w:r>
          </w:p>
        </w:tc>
        <w:tc>
          <w:tcPr>
            <w:tcW w:w="1193" w:type="dxa"/>
            <w:tcBorders>
              <w:top w:val="nil"/>
              <w:left w:val="nil"/>
              <w:bottom w:val="nil"/>
              <w:right w:val="single" w:sz="8" w:space="0" w:color="auto"/>
            </w:tcBorders>
            <w:shd w:val="clear" w:color="000000" w:fill="FFE599"/>
            <w:vAlign w:val="center"/>
            <w:hideMark/>
          </w:tcPr>
          <w:p w14:paraId="79BE3C5A" w14:textId="2DFEA9B1"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eastAsia="en-GB"/>
              </w:rPr>
              <w:t xml:space="preserve">Maximum       </w:t>
            </w:r>
            <w:r>
              <w:rPr>
                <w:rFonts w:ascii="Trebuchet MS" w:hAnsi="Trebuchet MS" w:cs="Calibri"/>
                <w:b/>
                <w:bCs/>
                <w:color w:val="000000"/>
                <w:lang w:eastAsia="en-GB"/>
              </w:rPr>
              <w:t>2</w:t>
            </w:r>
            <w:r w:rsidRPr="00D144D9">
              <w:rPr>
                <w:rFonts w:ascii="Trebuchet MS" w:hAnsi="Trebuchet MS" w:cs="Calibri"/>
                <w:b/>
                <w:bCs/>
                <w:color w:val="000000"/>
                <w:lang w:eastAsia="en-GB"/>
              </w:rPr>
              <w:t>0 puncte</w:t>
            </w:r>
          </w:p>
        </w:tc>
      </w:tr>
      <w:tr w:rsidR="0005740D" w:rsidRPr="00D144D9" w14:paraId="282BE556" w14:textId="77777777" w:rsidTr="0005740D">
        <w:trPr>
          <w:trHeight w:val="1080"/>
          <w:jc w:val="center"/>
        </w:trPr>
        <w:tc>
          <w:tcPr>
            <w:tcW w:w="9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27FC0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8020" w:type="dxa"/>
            <w:gridSpan w:val="2"/>
            <w:tcBorders>
              <w:top w:val="single" w:sz="8" w:space="0" w:color="auto"/>
              <w:left w:val="nil"/>
              <w:bottom w:val="single" w:sz="8" w:space="0" w:color="auto"/>
              <w:right w:val="single" w:sz="4" w:space="0" w:color="auto"/>
            </w:tcBorders>
            <w:shd w:val="clear" w:color="auto" w:fill="auto"/>
            <w:vAlign w:val="center"/>
            <w:hideMark/>
          </w:tcPr>
          <w:p w14:paraId="37FCADA7" w14:textId="77777777" w:rsidR="0005740D" w:rsidRPr="00D144D9" w:rsidRDefault="0005740D" w:rsidP="00465DD6">
            <w:pPr>
              <w:jc w:val="center"/>
              <w:rPr>
                <w:rFonts w:ascii="Trebuchet MS" w:hAnsi="Trebuchet MS" w:cs="Calibri"/>
                <w:b/>
                <w:bCs/>
                <w:color w:val="000000"/>
                <w:lang w:val="en-GB" w:eastAsia="en-GB"/>
              </w:rPr>
            </w:pPr>
            <w:r w:rsidRPr="00D144D9">
              <w:rPr>
                <w:rFonts w:ascii="Trebuchet MS" w:hAnsi="Trebuchet MS" w:cs="Calibri"/>
                <w:b/>
                <w:bCs/>
                <w:color w:val="000000"/>
                <w:lang w:val="en-GB" w:eastAsia="en-GB"/>
              </w:rPr>
              <w:t>Suprafața de pădure administrată/cu contracte de prestări servicii aflată în proprietatea formelor asociative de proprietate asupra terenurilor cu vegetație forestieră (ha)</w:t>
            </w:r>
          </w:p>
        </w:tc>
        <w:tc>
          <w:tcPr>
            <w:tcW w:w="1193" w:type="dxa"/>
            <w:tcBorders>
              <w:top w:val="single" w:sz="8" w:space="0" w:color="auto"/>
              <w:left w:val="nil"/>
              <w:bottom w:val="single" w:sz="8" w:space="0" w:color="auto"/>
              <w:right w:val="single" w:sz="8" w:space="0" w:color="auto"/>
            </w:tcBorders>
            <w:shd w:val="clear" w:color="auto" w:fill="auto"/>
            <w:noWrap/>
            <w:vAlign w:val="bottom"/>
            <w:hideMark/>
          </w:tcPr>
          <w:p w14:paraId="739EA4F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r>
      <w:tr w:rsidR="0005740D" w:rsidRPr="00D144D9" w14:paraId="29611B9F"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000000" w:fill="F2F2F2"/>
            <w:noWrap/>
            <w:vAlign w:val="bottom"/>
            <w:hideMark/>
          </w:tcPr>
          <w:p w14:paraId="3709D7E7"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3.1</w:t>
            </w:r>
          </w:p>
        </w:tc>
        <w:tc>
          <w:tcPr>
            <w:tcW w:w="4020" w:type="dxa"/>
            <w:tcBorders>
              <w:top w:val="nil"/>
              <w:left w:val="nil"/>
              <w:bottom w:val="single" w:sz="4" w:space="0" w:color="auto"/>
              <w:right w:val="single" w:sz="4" w:space="0" w:color="auto"/>
            </w:tcBorders>
            <w:shd w:val="clear" w:color="000000" w:fill="F2F2F2"/>
            <w:noWrap/>
            <w:vAlign w:val="bottom"/>
            <w:hideMark/>
          </w:tcPr>
          <w:p w14:paraId="0FAC9396"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 15.000</w:t>
            </w:r>
          </w:p>
        </w:tc>
        <w:tc>
          <w:tcPr>
            <w:tcW w:w="4000" w:type="dxa"/>
            <w:tcBorders>
              <w:top w:val="nil"/>
              <w:left w:val="nil"/>
              <w:bottom w:val="single" w:sz="4" w:space="0" w:color="auto"/>
              <w:right w:val="single" w:sz="4" w:space="0" w:color="auto"/>
            </w:tcBorders>
            <w:shd w:val="clear" w:color="000000" w:fill="F2F2F2"/>
            <w:noWrap/>
            <w:vAlign w:val="bottom"/>
            <w:hideMark/>
          </w:tcPr>
          <w:p w14:paraId="6AA68CB9"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4" w:space="0" w:color="auto"/>
              <w:right w:val="single" w:sz="8" w:space="0" w:color="auto"/>
            </w:tcBorders>
            <w:shd w:val="clear" w:color="000000" w:fill="F2F2F2"/>
            <w:noWrap/>
            <w:vAlign w:val="bottom"/>
            <w:hideMark/>
          </w:tcPr>
          <w:p w14:paraId="12718DFF"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20</w:t>
            </w:r>
          </w:p>
        </w:tc>
      </w:tr>
      <w:tr w:rsidR="0005740D" w:rsidRPr="00D144D9" w14:paraId="74D6A035" w14:textId="77777777" w:rsidTr="0005740D">
        <w:trPr>
          <w:trHeight w:val="330"/>
          <w:jc w:val="center"/>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D6D6E2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3.2</w:t>
            </w:r>
          </w:p>
        </w:tc>
        <w:tc>
          <w:tcPr>
            <w:tcW w:w="4020" w:type="dxa"/>
            <w:tcBorders>
              <w:top w:val="nil"/>
              <w:left w:val="nil"/>
              <w:bottom w:val="single" w:sz="4" w:space="0" w:color="auto"/>
              <w:right w:val="single" w:sz="4" w:space="0" w:color="auto"/>
            </w:tcBorders>
            <w:shd w:val="clear" w:color="auto" w:fill="auto"/>
            <w:noWrap/>
            <w:vAlign w:val="bottom"/>
            <w:hideMark/>
          </w:tcPr>
          <w:p w14:paraId="3A272A94"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&gt; 7.000 dar ≤ 15.000</w:t>
            </w:r>
          </w:p>
        </w:tc>
        <w:tc>
          <w:tcPr>
            <w:tcW w:w="4000" w:type="dxa"/>
            <w:tcBorders>
              <w:top w:val="nil"/>
              <w:left w:val="nil"/>
              <w:bottom w:val="single" w:sz="4" w:space="0" w:color="auto"/>
              <w:right w:val="single" w:sz="4" w:space="0" w:color="auto"/>
            </w:tcBorders>
            <w:shd w:val="clear" w:color="auto" w:fill="auto"/>
            <w:noWrap/>
            <w:vAlign w:val="bottom"/>
            <w:hideMark/>
          </w:tcPr>
          <w:p w14:paraId="0B993EE5"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4" w:space="0" w:color="auto"/>
              <w:right w:val="single" w:sz="8" w:space="0" w:color="auto"/>
            </w:tcBorders>
            <w:shd w:val="clear" w:color="auto" w:fill="auto"/>
            <w:noWrap/>
            <w:vAlign w:val="bottom"/>
            <w:hideMark/>
          </w:tcPr>
          <w:p w14:paraId="110E837A"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15</w:t>
            </w:r>
          </w:p>
        </w:tc>
      </w:tr>
      <w:tr w:rsidR="0005740D" w:rsidRPr="00D144D9" w14:paraId="5144C452" w14:textId="77777777" w:rsidTr="0005740D">
        <w:trPr>
          <w:trHeight w:val="345"/>
          <w:jc w:val="center"/>
        </w:trPr>
        <w:tc>
          <w:tcPr>
            <w:tcW w:w="916" w:type="dxa"/>
            <w:tcBorders>
              <w:top w:val="nil"/>
              <w:left w:val="single" w:sz="8" w:space="0" w:color="auto"/>
              <w:bottom w:val="single" w:sz="8" w:space="0" w:color="auto"/>
              <w:right w:val="single" w:sz="4" w:space="0" w:color="auto"/>
            </w:tcBorders>
            <w:shd w:val="clear" w:color="000000" w:fill="F2F2F2"/>
            <w:noWrap/>
            <w:vAlign w:val="bottom"/>
            <w:hideMark/>
          </w:tcPr>
          <w:p w14:paraId="68CCF6A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CS 3.3</w:t>
            </w:r>
          </w:p>
        </w:tc>
        <w:tc>
          <w:tcPr>
            <w:tcW w:w="4020" w:type="dxa"/>
            <w:tcBorders>
              <w:top w:val="nil"/>
              <w:left w:val="nil"/>
              <w:bottom w:val="single" w:sz="8" w:space="0" w:color="auto"/>
              <w:right w:val="single" w:sz="4" w:space="0" w:color="auto"/>
            </w:tcBorders>
            <w:shd w:val="clear" w:color="000000" w:fill="F2F2F2"/>
            <w:noWrap/>
            <w:vAlign w:val="bottom"/>
            <w:hideMark/>
          </w:tcPr>
          <w:p w14:paraId="1A1E758D"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xml:space="preserve">≥ 1.000 dar ≤ 7.000 </w:t>
            </w:r>
          </w:p>
        </w:tc>
        <w:tc>
          <w:tcPr>
            <w:tcW w:w="4000" w:type="dxa"/>
            <w:tcBorders>
              <w:top w:val="nil"/>
              <w:left w:val="nil"/>
              <w:bottom w:val="single" w:sz="8" w:space="0" w:color="auto"/>
              <w:right w:val="single" w:sz="4" w:space="0" w:color="auto"/>
            </w:tcBorders>
            <w:shd w:val="clear" w:color="000000" w:fill="F2F2F2"/>
            <w:noWrap/>
            <w:vAlign w:val="bottom"/>
            <w:hideMark/>
          </w:tcPr>
          <w:p w14:paraId="1D906DC1" w14:textId="77777777" w:rsidR="0005740D" w:rsidRPr="00D144D9" w:rsidRDefault="0005740D" w:rsidP="00465DD6">
            <w:pPr>
              <w:rPr>
                <w:rFonts w:ascii="Trebuchet MS" w:hAnsi="Trebuchet MS" w:cs="Calibri"/>
                <w:color w:val="000000"/>
                <w:lang w:val="en-GB" w:eastAsia="en-GB"/>
              </w:rPr>
            </w:pPr>
            <w:r w:rsidRPr="00D144D9">
              <w:rPr>
                <w:rFonts w:ascii="Trebuchet MS" w:hAnsi="Trebuchet MS" w:cs="Calibri"/>
                <w:color w:val="000000"/>
                <w:lang w:val="en-GB" w:eastAsia="en-GB"/>
              </w:rPr>
              <w:t> </w:t>
            </w:r>
          </w:p>
        </w:tc>
        <w:tc>
          <w:tcPr>
            <w:tcW w:w="1193" w:type="dxa"/>
            <w:tcBorders>
              <w:top w:val="nil"/>
              <w:left w:val="nil"/>
              <w:bottom w:val="single" w:sz="8" w:space="0" w:color="auto"/>
              <w:right w:val="single" w:sz="8" w:space="0" w:color="auto"/>
            </w:tcBorders>
            <w:shd w:val="clear" w:color="000000" w:fill="F2F2F2"/>
            <w:noWrap/>
            <w:vAlign w:val="bottom"/>
            <w:hideMark/>
          </w:tcPr>
          <w:p w14:paraId="48CF3C2F" w14:textId="77777777" w:rsidR="0005740D" w:rsidRPr="00D144D9" w:rsidRDefault="0005740D" w:rsidP="00465DD6">
            <w:pPr>
              <w:jc w:val="right"/>
              <w:rPr>
                <w:rFonts w:ascii="Trebuchet MS" w:hAnsi="Trebuchet MS" w:cs="Calibri"/>
                <w:b/>
                <w:bCs/>
                <w:color w:val="000000"/>
                <w:lang w:val="en-GB" w:eastAsia="en-GB"/>
              </w:rPr>
            </w:pPr>
            <w:r w:rsidRPr="00D144D9">
              <w:rPr>
                <w:rFonts w:ascii="Trebuchet MS" w:hAnsi="Trebuchet MS" w:cs="Calibri"/>
                <w:b/>
                <w:bCs/>
                <w:color w:val="000000"/>
                <w:lang w:val="en-GB" w:eastAsia="en-GB"/>
              </w:rPr>
              <w:t>10</w:t>
            </w:r>
          </w:p>
        </w:tc>
      </w:tr>
    </w:tbl>
    <w:p w14:paraId="6ACCBC6A" w14:textId="77777777" w:rsidR="0005740D" w:rsidRDefault="0005740D"/>
    <w:sectPr w:rsidR="0005740D" w:rsidSect="003D6DB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0D"/>
    <w:rsid w:val="0005740D"/>
    <w:rsid w:val="0010521A"/>
    <w:rsid w:val="00201028"/>
    <w:rsid w:val="003D6DB3"/>
    <w:rsid w:val="00AE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7372"/>
  <w15:chartTrackingRefBased/>
  <w15:docId w15:val="{4D091D3A-6E14-443E-AEC7-08971FD9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SOV4</dc:creator>
  <cp:keywords/>
  <dc:description/>
  <cp:lastModifiedBy>SOV4</cp:lastModifiedBy>
  <cp:revision>1</cp:revision>
  <dcterms:created xsi:type="dcterms:W3CDTF">2024-07-24T14:13:00Z</dcterms:created>
  <dcterms:modified xsi:type="dcterms:W3CDTF">2024-07-24T14:15:00Z</dcterms:modified>
</cp:coreProperties>
</file>